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6FD6D32B" w:rsidR="008160E7" w:rsidRPr="000A4E60" w:rsidRDefault="00E3570E" w:rsidP="00A207EA">
            <w:pPr>
              <w:jc w:val="right"/>
              <w:rPr>
                <w:rFonts w:ascii="Arial" w:hAnsi="Arial" w:cs="Arial"/>
                <w:bCs/>
                <w:sz w:val="20"/>
              </w:rPr>
            </w:pPr>
            <w:r>
              <w:rPr>
                <w:rFonts w:ascii="Arial" w:hAnsi="Arial" w:cs="Arial"/>
                <w:bCs/>
                <w:sz w:val="22"/>
              </w:rPr>
              <w:t>14</w:t>
            </w:r>
            <w:r w:rsidRPr="00E3570E">
              <w:rPr>
                <w:rFonts w:ascii="Arial" w:hAnsi="Arial" w:cs="Arial"/>
                <w:bCs/>
                <w:sz w:val="22"/>
                <w:vertAlign w:val="superscript"/>
              </w:rPr>
              <w:t>th</w:t>
            </w:r>
            <w:r>
              <w:rPr>
                <w:rFonts w:ascii="Arial" w:hAnsi="Arial" w:cs="Arial"/>
                <w:bCs/>
                <w:sz w:val="22"/>
              </w:rPr>
              <w:t xml:space="preserve"> November</w:t>
            </w:r>
            <w:r w:rsidR="00B066FE">
              <w:rPr>
                <w:rFonts w:ascii="Arial" w:hAnsi="Arial" w:cs="Arial"/>
                <w:bCs/>
                <w:sz w:val="22"/>
              </w:rPr>
              <w:t xml:space="preserve">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00179ADE"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E3570E">
        <w:rPr>
          <w:rFonts w:ascii="Arial" w:hAnsi="Arial" w:cs="Arial"/>
          <w:bCs/>
          <w:color w:val="222222"/>
          <w:sz w:val="22"/>
          <w:szCs w:val="22"/>
          <w:shd w:val="clear" w:color="auto" w:fill="FFFFFF"/>
        </w:rPr>
        <w:t>20</w:t>
      </w:r>
      <w:r w:rsidR="00E3570E" w:rsidRPr="00E3570E">
        <w:rPr>
          <w:rFonts w:ascii="Arial" w:hAnsi="Arial" w:cs="Arial"/>
          <w:bCs/>
          <w:color w:val="222222"/>
          <w:sz w:val="22"/>
          <w:szCs w:val="22"/>
          <w:shd w:val="clear" w:color="auto" w:fill="FFFFFF"/>
          <w:vertAlign w:val="superscript"/>
        </w:rPr>
        <w:t>th</w:t>
      </w:r>
      <w:r w:rsidR="00E3570E">
        <w:rPr>
          <w:rFonts w:ascii="Arial" w:hAnsi="Arial" w:cs="Arial"/>
          <w:bCs/>
          <w:color w:val="222222"/>
          <w:sz w:val="22"/>
          <w:szCs w:val="22"/>
          <w:shd w:val="clear" w:color="auto" w:fill="FFFFFF"/>
        </w:rPr>
        <w:t xml:space="preserve"> November</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10EEF2A7" w14:textId="725DF57A" w:rsidR="00B81EFE" w:rsidRDefault="00B81EFE" w:rsidP="00306D82">
      <w:pPr>
        <w:ind w:right="-1414"/>
        <w:rPr>
          <w:rFonts w:ascii="Arial" w:hAnsi="Arial" w:cs="Arial"/>
          <w:bCs/>
          <w:sz w:val="22"/>
          <w:szCs w:val="22"/>
        </w:rPr>
      </w:pPr>
      <w:r>
        <w:rPr>
          <w:rFonts w:ascii="Arial" w:hAnsi="Arial" w:cs="Arial"/>
          <w:b/>
          <w:sz w:val="22"/>
          <w:szCs w:val="22"/>
        </w:rPr>
        <w:tab/>
      </w:r>
      <w:r w:rsidR="00306D82"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5DA58217" w14:textId="77777777" w:rsidR="00E41A43" w:rsidRPr="00FB2ACD" w:rsidRDefault="00E41A43" w:rsidP="00FB2ACD">
      <w:pPr>
        <w:pStyle w:val="ListParagraph"/>
        <w:rPr>
          <w:rFonts w:ascii="Arial" w:hAnsi="Arial" w:cs="Arial"/>
          <w:bCs/>
          <w:sz w:val="22"/>
          <w:szCs w:val="22"/>
        </w:rPr>
      </w:pPr>
    </w:p>
    <w:p w14:paraId="375A7F0C" w14:textId="62B5600D" w:rsidR="00E41A43" w:rsidRPr="002529B3" w:rsidRDefault="00E41A43" w:rsidP="00E41A43">
      <w:pPr>
        <w:rPr>
          <w:rFonts w:ascii="Arial" w:hAnsi="Arial" w:cs="Arial"/>
          <w:b/>
          <w:bCs/>
          <w:sz w:val="22"/>
          <w:szCs w:val="22"/>
          <w:u w:val="single"/>
        </w:rPr>
      </w:pPr>
      <w:r>
        <w:rPr>
          <w:rFonts w:ascii="Arial" w:hAnsi="Arial" w:cs="Arial"/>
          <w:b/>
          <w:bCs/>
          <w:sz w:val="22"/>
          <w:szCs w:val="22"/>
        </w:rPr>
        <w:t>3</w:t>
      </w:r>
      <w:r w:rsidRPr="002529B3">
        <w:rPr>
          <w:rFonts w:ascii="Arial" w:hAnsi="Arial" w:cs="Arial"/>
          <w:sz w:val="22"/>
          <w:szCs w:val="22"/>
        </w:rPr>
        <w:tab/>
      </w:r>
      <w:r w:rsidRPr="002529B3">
        <w:rPr>
          <w:rFonts w:ascii="Arial" w:hAnsi="Arial" w:cs="Arial"/>
          <w:b/>
          <w:bCs/>
          <w:sz w:val="22"/>
          <w:szCs w:val="22"/>
          <w:u w:val="single"/>
        </w:rPr>
        <w:t>County Council</w:t>
      </w:r>
    </w:p>
    <w:p w14:paraId="25C8D065" w14:textId="77777777" w:rsidR="00E41A43" w:rsidRPr="002529B3" w:rsidRDefault="00E41A43" w:rsidP="00E41A43">
      <w:pPr>
        <w:rPr>
          <w:rFonts w:ascii="Arial" w:hAnsi="Arial" w:cs="Arial"/>
          <w:sz w:val="22"/>
          <w:szCs w:val="22"/>
        </w:rPr>
      </w:pPr>
      <w:r w:rsidRPr="002529B3">
        <w:rPr>
          <w:rFonts w:ascii="Arial" w:hAnsi="Arial" w:cs="Arial"/>
          <w:b/>
          <w:bCs/>
          <w:sz w:val="22"/>
          <w:szCs w:val="22"/>
        </w:rPr>
        <w:tab/>
      </w:r>
      <w:r w:rsidRPr="002529B3">
        <w:rPr>
          <w:rFonts w:ascii="Arial" w:hAnsi="Arial" w:cs="Arial"/>
          <w:sz w:val="22"/>
          <w:szCs w:val="22"/>
        </w:rPr>
        <w:t xml:space="preserve">To consider any matters to be put before the County Council and receive any </w:t>
      </w:r>
    </w:p>
    <w:p w14:paraId="23EF6EC9" w14:textId="77777777" w:rsidR="00E41A43" w:rsidRDefault="00E41A43" w:rsidP="00E41A43">
      <w:pPr>
        <w:rPr>
          <w:rFonts w:ascii="Arial" w:hAnsi="Arial" w:cs="Arial"/>
          <w:sz w:val="22"/>
          <w:szCs w:val="22"/>
        </w:rPr>
      </w:pPr>
      <w:r w:rsidRPr="002529B3">
        <w:rPr>
          <w:rFonts w:ascii="Arial" w:hAnsi="Arial" w:cs="Arial"/>
          <w:sz w:val="22"/>
          <w:szCs w:val="22"/>
        </w:rPr>
        <w:tab/>
        <w:t xml:space="preserve"> reports from the Councillor</w:t>
      </w:r>
    </w:p>
    <w:p w14:paraId="259146A0" w14:textId="77777777" w:rsidR="009D31AA" w:rsidRPr="002529B3" w:rsidRDefault="009D31AA" w:rsidP="009D31AA">
      <w:pPr>
        <w:ind w:right="-1414"/>
        <w:rPr>
          <w:rFonts w:ascii="Arial" w:hAnsi="Arial" w:cs="Arial"/>
          <w:b/>
          <w:sz w:val="22"/>
          <w:szCs w:val="22"/>
        </w:rPr>
      </w:pPr>
    </w:p>
    <w:p w14:paraId="411DE7E1" w14:textId="5C37DA6E" w:rsidR="009D31AA" w:rsidRPr="002529B3" w:rsidRDefault="00E41A43" w:rsidP="009D31AA">
      <w:pPr>
        <w:tabs>
          <w:tab w:val="left" w:pos="720"/>
          <w:tab w:val="decimal" w:pos="7920"/>
        </w:tabs>
        <w:jc w:val="both"/>
        <w:rPr>
          <w:rFonts w:ascii="Arial" w:hAnsi="Arial" w:cs="Arial"/>
          <w:b/>
          <w:sz w:val="22"/>
          <w:szCs w:val="22"/>
          <w:u w:val="single"/>
        </w:rPr>
      </w:pPr>
      <w:r>
        <w:rPr>
          <w:rFonts w:ascii="Arial" w:hAnsi="Arial" w:cs="Arial"/>
          <w:b/>
          <w:sz w:val="22"/>
          <w:szCs w:val="22"/>
        </w:rPr>
        <w:t>4</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0C1B0D0A" w14:textId="17F18A19" w:rsidR="00F77560" w:rsidRPr="00E3570E" w:rsidRDefault="009D31AA" w:rsidP="00E3570E">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r w:rsidR="00A71431">
        <w:rPr>
          <w:rFonts w:ascii="Arial" w:hAnsi="Arial" w:cs="Arial"/>
          <w:b/>
          <w:bCs/>
          <w:sz w:val="22"/>
          <w:szCs w:val="22"/>
        </w:rPr>
        <w:t xml:space="preserve"> </w:t>
      </w:r>
    </w:p>
    <w:p w14:paraId="48BDC246" w14:textId="77777777" w:rsidR="008A7F51" w:rsidRDefault="008A7F51" w:rsidP="009D31AA">
      <w:pPr>
        <w:rPr>
          <w:rFonts w:ascii="Arial" w:hAnsi="Arial" w:cs="Arial"/>
          <w:sz w:val="22"/>
          <w:szCs w:val="22"/>
        </w:rPr>
      </w:pPr>
      <w:bookmarkStart w:id="0" w:name="_Hlk100658383"/>
    </w:p>
    <w:p w14:paraId="2DAAD32E" w14:textId="77777777" w:rsidR="00E339BE" w:rsidRDefault="00E339BE" w:rsidP="009D31AA">
      <w:pPr>
        <w:rPr>
          <w:rFonts w:ascii="Arial" w:hAnsi="Arial" w:cs="Arial"/>
          <w:sz w:val="22"/>
          <w:szCs w:val="22"/>
        </w:rPr>
      </w:pPr>
    </w:p>
    <w:p w14:paraId="03D71B3B" w14:textId="77777777" w:rsidR="00E339BE" w:rsidRDefault="00E339BE" w:rsidP="009D31AA">
      <w:pPr>
        <w:rPr>
          <w:rFonts w:ascii="Arial" w:hAnsi="Arial" w:cs="Arial"/>
          <w:sz w:val="22"/>
          <w:szCs w:val="22"/>
        </w:rPr>
      </w:pPr>
    </w:p>
    <w:p w14:paraId="3E2AE331" w14:textId="77777777" w:rsidR="00E339BE" w:rsidRDefault="00E339BE" w:rsidP="009D31AA">
      <w:pPr>
        <w:rPr>
          <w:rFonts w:ascii="Arial" w:hAnsi="Arial" w:cs="Arial"/>
          <w:sz w:val="22"/>
          <w:szCs w:val="22"/>
        </w:rPr>
      </w:pPr>
    </w:p>
    <w:p w14:paraId="0FC0DDE3" w14:textId="77777777" w:rsidR="00E339BE" w:rsidRDefault="00E339BE" w:rsidP="009D31AA">
      <w:pPr>
        <w:rPr>
          <w:rFonts w:ascii="Arial" w:hAnsi="Arial" w:cs="Arial"/>
          <w:sz w:val="22"/>
          <w:szCs w:val="22"/>
        </w:rPr>
      </w:pPr>
    </w:p>
    <w:p w14:paraId="30BEA5FC" w14:textId="77777777" w:rsidR="00E339BE" w:rsidRPr="002529B3" w:rsidRDefault="00E339BE"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lastRenderedPageBreak/>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163F33AB" w14:textId="65DD7A44" w:rsidR="00743BB3" w:rsidRDefault="00E3570E" w:rsidP="00917775">
      <w:pPr>
        <w:ind w:left="720"/>
        <w:rPr>
          <w:rFonts w:ascii="Arial" w:hAnsi="Arial" w:cs="Arial"/>
          <w:sz w:val="22"/>
          <w:szCs w:val="22"/>
        </w:rPr>
      </w:pPr>
      <w:r>
        <w:rPr>
          <w:rFonts w:ascii="Arial" w:hAnsi="Arial" w:cs="Arial"/>
          <w:sz w:val="22"/>
          <w:szCs w:val="22"/>
        </w:rPr>
        <w:t xml:space="preserve">October: </w:t>
      </w:r>
      <w:r w:rsidR="001C4FB7">
        <w:rPr>
          <w:rFonts w:ascii="Arial" w:hAnsi="Arial" w:cs="Arial"/>
          <w:sz w:val="22"/>
          <w:szCs w:val="22"/>
        </w:rPr>
        <w:t>No crimes reported</w:t>
      </w:r>
    </w:p>
    <w:p w14:paraId="536DB96E" w14:textId="567F2766" w:rsidR="00E3570E" w:rsidRPr="00E3570E" w:rsidRDefault="00E3570E" w:rsidP="00917775">
      <w:pPr>
        <w:ind w:left="720"/>
        <w:rPr>
          <w:rFonts w:ascii="Arial" w:hAnsi="Arial" w:cs="Arial"/>
          <w:b/>
          <w:bCs/>
          <w:sz w:val="22"/>
          <w:szCs w:val="22"/>
        </w:rPr>
      </w:pPr>
      <w:r w:rsidRPr="00E3570E">
        <w:rPr>
          <w:rFonts w:ascii="Arial" w:hAnsi="Arial" w:cs="Arial"/>
          <w:b/>
          <w:bCs/>
          <w:sz w:val="22"/>
          <w:szCs w:val="22"/>
        </w:rPr>
        <w:t>PC Murray</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46CC09BC" w:rsidR="00A4708D" w:rsidRPr="002529B3" w:rsidRDefault="009D31AA" w:rsidP="009D31AA">
      <w:pPr>
        <w:rPr>
          <w:rFonts w:ascii="Arial" w:hAnsi="Arial" w:cs="Arial"/>
          <w:bCs/>
          <w:sz w:val="22"/>
          <w:szCs w:val="22"/>
        </w:rPr>
      </w:pPr>
      <w:r w:rsidRPr="002529B3">
        <w:rPr>
          <w:rFonts w:ascii="Arial" w:hAnsi="Arial" w:cs="Arial"/>
          <w:bCs/>
          <w:sz w:val="22"/>
          <w:szCs w:val="22"/>
        </w:rPr>
        <w:tab/>
      </w:r>
      <w:r w:rsidR="00936D23">
        <w:rPr>
          <w:rFonts w:ascii="Arial" w:hAnsi="Arial" w:cs="Arial"/>
          <w:bCs/>
          <w:sz w:val="22"/>
          <w:szCs w:val="22"/>
        </w:rPr>
        <w:t>16</w:t>
      </w:r>
      <w:r w:rsidR="00936D23" w:rsidRPr="00936D23">
        <w:rPr>
          <w:rFonts w:ascii="Arial" w:hAnsi="Arial" w:cs="Arial"/>
          <w:bCs/>
          <w:sz w:val="22"/>
          <w:szCs w:val="22"/>
          <w:vertAlign w:val="superscript"/>
        </w:rPr>
        <w:t>th</w:t>
      </w:r>
      <w:r w:rsidR="00936D23">
        <w:rPr>
          <w:rFonts w:ascii="Arial" w:hAnsi="Arial" w:cs="Arial"/>
          <w:bCs/>
          <w:sz w:val="22"/>
          <w:szCs w:val="22"/>
        </w:rPr>
        <w:t xml:space="preserve"> October</w:t>
      </w:r>
      <w:r w:rsidR="00B43CE5">
        <w:rPr>
          <w:rFonts w:ascii="Arial" w:hAnsi="Arial" w:cs="Arial"/>
          <w:bCs/>
          <w:sz w:val="22"/>
          <w:szCs w:val="22"/>
        </w:rPr>
        <w:t xml:space="preserve">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5182B2B0"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651" w:type="dxa"/>
        <w:tblLook w:val="04A0" w:firstRow="1" w:lastRow="0" w:firstColumn="1" w:lastColumn="0" w:noHBand="0" w:noVBand="1"/>
      </w:tblPr>
      <w:tblGrid>
        <w:gridCol w:w="1073"/>
        <w:gridCol w:w="4349"/>
        <w:gridCol w:w="1047"/>
        <w:gridCol w:w="1048"/>
        <w:gridCol w:w="1134"/>
      </w:tblGrid>
      <w:tr w:rsidR="0016046C" w:rsidRPr="00381D0A" w14:paraId="42EA4033" w14:textId="77777777" w:rsidTr="00FD115F">
        <w:trPr>
          <w:trHeight w:val="499"/>
        </w:trPr>
        <w:tc>
          <w:tcPr>
            <w:tcW w:w="1073" w:type="dxa"/>
          </w:tcPr>
          <w:p w14:paraId="483B3204" w14:textId="77777777" w:rsidR="0016046C" w:rsidRPr="00381D0A" w:rsidRDefault="0016046C" w:rsidP="00FD115F">
            <w:pPr>
              <w:pStyle w:val="NoSpacing"/>
              <w:rPr>
                <w:rFonts w:ascii="Arial" w:hAnsi="Arial" w:cs="Arial"/>
                <w:b/>
              </w:rPr>
            </w:pPr>
            <w:r w:rsidRPr="00381D0A">
              <w:rPr>
                <w:rFonts w:ascii="Arial" w:hAnsi="Arial" w:cs="Arial"/>
                <w:b/>
              </w:rPr>
              <w:t>Payee</w:t>
            </w:r>
          </w:p>
        </w:tc>
        <w:tc>
          <w:tcPr>
            <w:tcW w:w="4349" w:type="dxa"/>
          </w:tcPr>
          <w:p w14:paraId="21FAA16A" w14:textId="77777777" w:rsidR="0016046C" w:rsidRPr="00381D0A" w:rsidRDefault="0016046C" w:rsidP="00FD115F">
            <w:pPr>
              <w:pStyle w:val="NoSpacing"/>
              <w:rPr>
                <w:rFonts w:ascii="Arial" w:hAnsi="Arial" w:cs="Arial"/>
                <w:b/>
              </w:rPr>
            </w:pPr>
            <w:r w:rsidRPr="00381D0A">
              <w:rPr>
                <w:rFonts w:ascii="Arial" w:hAnsi="Arial" w:cs="Arial"/>
                <w:b/>
              </w:rPr>
              <w:t>Detail</w:t>
            </w:r>
          </w:p>
        </w:tc>
        <w:tc>
          <w:tcPr>
            <w:tcW w:w="1047" w:type="dxa"/>
          </w:tcPr>
          <w:p w14:paraId="270F30CF" w14:textId="77777777" w:rsidR="0016046C" w:rsidRPr="00381D0A" w:rsidRDefault="0016046C" w:rsidP="00FD115F">
            <w:pPr>
              <w:pStyle w:val="NoSpacing"/>
              <w:jc w:val="right"/>
              <w:rPr>
                <w:rFonts w:ascii="Arial" w:hAnsi="Arial" w:cs="Arial"/>
                <w:b/>
              </w:rPr>
            </w:pPr>
            <w:r w:rsidRPr="00381D0A">
              <w:rPr>
                <w:rFonts w:ascii="Arial" w:hAnsi="Arial" w:cs="Arial"/>
                <w:b/>
              </w:rPr>
              <w:t xml:space="preserve">Net </w:t>
            </w:r>
          </w:p>
          <w:p w14:paraId="0CD02BC0" w14:textId="77777777" w:rsidR="0016046C" w:rsidRPr="00381D0A" w:rsidRDefault="0016046C" w:rsidP="00FD115F">
            <w:pPr>
              <w:pStyle w:val="NoSpacing"/>
              <w:jc w:val="right"/>
              <w:rPr>
                <w:rFonts w:ascii="Arial" w:hAnsi="Arial" w:cs="Arial"/>
                <w:b/>
              </w:rPr>
            </w:pPr>
            <w:r w:rsidRPr="00381D0A">
              <w:rPr>
                <w:rFonts w:ascii="Arial" w:hAnsi="Arial" w:cs="Arial"/>
                <w:b/>
              </w:rPr>
              <w:t>£</w:t>
            </w:r>
          </w:p>
        </w:tc>
        <w:tc>
          <w:tcPr>
            <w:tcW w:w="1048" w:type="dxa"/>
          </w:tcPr>
          <w:p w14:paraId="292B2138" w14:textId="77777777" w:rsidR="0016046C" w:rsidRPr="00381D0A" w:rsidRDefault="0016046C" w:rsidP="00FD115F">
            <w:pPr>
              <w:pStyle w:val="NoSpacing"/>
              <w:jc w:val="right"/>
              <w:rPr>
                <w:rFonts w:ascii="Arial" w:hAnsi="Arial" w:cs="Arial"/>
                <w:b/>
              </w:rPr>
            </w:pPr>
            <w:r w:rsidRPr="00381D0A">
              <w:rPr>
                <w:rFonts w:ascii="Arial" w:hAnsi="Arial" w:cs="Arial"/>
                <w:b/>
              </w:rPr>
              <w:t>VAT</w:t>
            </w:r>
          </w:p>
          <w:p w14:paraId="76A62B38" w14:textId="77777777" w:rsidR="0016046C" w:rsidRPr="00381D0A" w:rsidRDefault="0016046C" w:rsidP="00FD115F">
            <w:pPr>
              <w:pStyle w:val="NoSpacing"/>
              <w:jc w:val="right"/>
              <w:rPr>
                <w:rFonts w:ascii="Arial" w:hAnsi="Arial" w:cs="Arial"/>
                <w:b/>
              </w:rPr>
            </w:pPr>
            <w:r w:rsidRPr="00381D0A">
              <w:rPr>
                <w:rFonts w:ascii="Arial" w:hAnsi="Arial" w:cs="Arial"/>
                <w:b/>
              </w:rPr>
              <w:t>£</w:t>
            </w:r>
          </w:p>
        </w:tc>
        <w:tc>
          <w:tcPr>
            <w:tcW w:w="1134" w:type="dxa"/>
          </w:tcPr>
          <w:p w14:paraId="5FD5074A" w14:textId="77777777" w:rsidR="0016046C" w:rsidRPr="00381D0A" w:rsidRDefault="0016046C" w:rsidP="00FD115F">
            <w:pPr>
              <w:pStyle w:val="NoSpacing"/>
              <w:jc w:val="right"/>
              <w:rPr>
                <w:rFonts w:ascii="Arial" w:hAnsi="Arial" w:cs="Arial"/>
                <w:b/>
              </w:rPr>
            </w:pPr>
            <w:r w:rsidRPr="00381D0A">
              <w:rPr>
                <w:rFonts w:ascii="Arial" w:hAnsi="Arial" w:cs="Arial"/>
                <w:b/>
              </w:rPr>
              <w:t>Total</w:t>
            </w:r>
          </w:p>
          <w:p w14:paraId="0A859D25" w14:textId="77777777" w:rsidR="0016046C" w:rsidRPr="00381D0A" w:rsidRDefault="0016046C" w:rsidP="00FD115F">
            <w:pPr>
              <w:pStyle w:val="NoSpacing"/>
              <w:jc w:val="right"/>
              <w:rPr>
                <w:rFonts w:ascii="Arial" w:hAnsi="Arial" w:cs="Arial"/>
                <w:b/>
              </w:rPr>
            </w:pPr>
            <w:r w:rsidRPr="00381D0A">
              <w:rPr>
                <w:rFonts w:ascii="Arial" w:hAnsi="Arial" w:cs="Arial"/>
                <w:b/>
              </w:rPr>
              <w:t>£</w:t>
            </w:r>
          </w:p>
        </w:tc>
      </w:tr>
      <w:tr w:rsidR="0016046C" w:rsidRPr="00381D0A" w14:paraId="2AE0AE4A" w14:textId="77777777" w:rsidTr="00FD115F">
        <w:trPr>
          <w:trHeight w:val="279"/>
        </w:trPr>
        <w:tc>
          <w:tcPr>
            <w:tcW w:w="1073" w:type="dxa"/>
            <w:tcBorders>
              <w:top w:val="single" w:sz="4" w:space="0" w:color="auto"/>
              <w:left w:val="single" w:sz="4" w:space="0" w:color="auto"/>
              <w:bottom w:val="single" w:sz="4" w:space="0" w:color="auto"/>
              <w:right w:val="single" w:sz="4" w:space="0" w:color="auto"/>
            </w:tcBorders>
          </w:tcPr>
          <w:p w14:paraId="2FADC15D" w14:textId="77777777" w:rsidR="0016046C" w:rsidRPr="00381D0A" w:rsidRDefault="0016046C" w:rsidP="00FD115F">
            <w:pPr>
              <w:pStyle w:val="NoSpacing"/>
              <w:rPr>
                <w:rFonts w:ascii="Arial" w:hAnsi="Arial" w:cs="Arial"/>
                <w:b/>
                <w:bCs/>
              </w:rPr>
            </w:pPr>
            <w:r w:rsidRPr="00381D0A">
              <w:rPr>
                <w:rFonts w:ascii="Arial" w:hAnsi="Arial" w:cs="Arial"/>
                <w:b/>
                <w:bCs/>
              </w:rPr>
              <w:t>H</w:t>
            </w:r>
            <w:r>
              <w:rPr>
                <w:rFonts w:ascii="Arial" w:hAnsi="Arial" w:cs="Arial"/>
                <w:b/>
                <w:bCs/>
              </w:rPr>
              <w:t>SBC</w:t>
            </w:r>
          </w:p>
        </w:tc>
        <w:tc>
          <w:tcPr>
            <w:tcW w:w="4349" w:type="dxa"/>
            <w:tcBorders>
              <w:top w:val="single" w:sz="4" w:space="0" w:color="auto"/>
              <w:left w:val="single" w:sz="4" w:space="0" w:color="auto"/>
              <w:bottom w:val="single" w:sz="4" w:space="0" w:color="auto"/>
              <w:right w:val="single" w:sz="4" w:space="0" w:color="auto"/>
            </w:tcBorders>
          </w:tcPr>
          <w:p w14:paraId="37DFE8A6" w14:textId="77777777" w:rsidR="0016046C" w:rsidRPr="00381D0A" w:rsidRDefault="0016046C" w:rsidP="00FD115F">
            <w:pPr>
              <w:pStyle w:val="NoSpacing"/>
              <w:rPr>
                <w:rFonts w:ascii="Arial" w:hAnsi="Arial" w:cs="Arial"/>
                <w:b/>
                <w:bCs/>
              </w:rPr>
            </w:pPr>
            <w:r w:rsidRPr="00381D0A">
              <w:rPr>
                <w:rFonts w:ascii="Arial" w:hAnsi="Arial" w:cs="Arial"/>
                <w:b/>
                <w:bCs/>
              </w:rPr>
              <w:t>Bank Charges</w:t>
            </w:r>
          </w:p>
        </w:tc>
        <w:tc>
          <w:tcPr>
            <w:tcW w:w="1047" w:type="dxa"/>
            <w:tcBorders>
              <w:top w:val="single" w:sz="4" w:space="0" w:color="auto"/>
              <w:left w:val="single" w:sz="4" w:space="0" w:color="auto"/>
              <w:bottom w:val="single" w:sz="4" w:space="0" w:color="auto"/>
              <w:right w:val="single" w:sz="4" w:space="0" w:color="auto"/>
            </w:tcBorders>
          </w:tcPr>
          <w:p w14:paraId="23ECF64F" w14:textId="77777777" w:rsidR="0016046C" w:rsidRPr="00381D0A" w:rsidRDefault="0016046C" w:rsidP="00FD115F">
            <w:pPr>
              <w:pStyle w:val="NoSpacing"/>
              <w:jc w:val="right"/>
              <w:rPr>
                <w:rFonts w:ascii="Arial" w:hAnsi="Arial" w:cs="Arial"/>
                <w:b/>
                <w:bCs/>
              </w:rPr>
            </w:pPr>
            <w:r w:rsidRPr="00381D0A">
              <w:rPr>
                <w:rFonts w:ascii="Arial" w:hAnsi="Arial" w:cs="Arial"/>
                <w:b/>
                <w:bCs/>
              </w:rPr>
              <w:t>5.00</w:t>
            </w:r>
          </w:p>
        </w:tc>
        <w:tc>
          <w:tcPr>
            <w:tcW w:w="1048" w:type="dxa"/>
            <w:tcBorders>
              <w:top w:val="single" w:sz="4" w:space="0" w:color="auto"/>
              <w:left w:val="single" w:sz="4" w:space="0" w:color="auto"/>
              <w:bottom w:val="single" w:sz="4" w:space="0" w:color="auto"/>
              <w:right w:val="single" w:sz="4" w:space="0" w:color="auto"/>
            </w:tcBorders>
          </w:tcPr>
          <w:p w14:paraId="54B1EB8C" w14:textId="77777777" w:rsidR="0016046C" w:rsidRPr="00381D0A" w:rsidRDefault="0016046C" w:rsidP="00FD115F">
            <w:pPr>
              <w:pStyle w:val="NoSpacing"/>
              <w:jc w:val="right"/>
              <w:rPr>
                <w:rFonts w:ascii="Arial" w:hAnsi="Arial" w:cs="Arial"/>
                <w:b/>
                <w:bCs/>
              </w:rPr>
            </w:pPr>
            <w:r w:rsidRPr="00381D0A">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48A63233" w14:textId="77777777" w:rsidR="0016046C" w:rsidRPr="00381D0A" w:rsidRDefault="0016046C" w:rsidP="00FD115F">
            <w:pPr>
              <w:pStyle w:val="NoSpacing"/>
              <w:jc w:val="right"/>
              <w:rPr>
                <w:rFonts w:ascii="Arial" w:hAnsi="Arial" w:cs="Arial"/>
                <w:b/>
                <w:bCs/>
              </w:rPr>
            </w:pPr>
            <w:r w:rsidRPr="00381D0A">
              <w:rPr>
                <w:rFonts w:ascii="Arial" w:hAnsi="Arial" w:cs="Arial"/>
                <w:b/>
                <w:bCs/>
              </w:rPr>
              <w:t xml:space="preserve">  5.00</w:t>
            </w:r>
          </w:p>
        </w:tc>
      </w:tr>
      <w:tr w:rsidR="0016046C" w:rsidRPr="0014372A" w14:paraId="69A01C3C" w14:textId="77777777" w:rsidTr="00FD115F">
        <w:trPr>
          <w:trHeight w:val="748"/>
        </w:trPr>
        <w:tc>
          <w:tcPr>
            <w:tcW w:w="1073" w:type="dxa"/>
            <w:tcBorders>
              <w:top w:val="single" w:sz="4" w:space="0" w:color="auto"/>
              <w:left w:val="single" w:sz="4" w:space="0" w:color="auto"/>
              <w:bottom w:val="single" w:sz="4" w:space="0" w:color="auto"/>
              <w:right w:val="single" w:sz="4" w:space="0" w:color="auto"/>
            </w:tcBorders>
          </w:tcPr>
          <w:p w14:paraId="088B059B" w14:textId="77777777" w:rsidR="0016046C" w:rsidRPr="007D00E6" w:rsidRDefault="0016046C" w:rsidP="00FD115F">
            <w:pPr>
              <w:pStyle w:val="NoSpacing"/>
              <w:rPr>
                <w:rFonts w:ascii="Arial" w:hAnsi="Arial" w:cs="Arial"/>
              </w:rPr>
            </w:pPr>
            <w:r w:rsidRPr="007D00E6">
              <w:rPr>
                <w:rFonts w:ascii="Arial" w:hAnsi="Arial" w:cs="Arial"/>
              </w:rPr>
              <w:t>Payroll</w:t>
            </w:r>
          </w:p>
        </w:tc>
        <w:tc>
          <w:tcPr>
            <w:tcW w:w="4349" w:type="dxa"/>
            <w:tcBorders>
              <w:top w:val="single" w:sz="4" w:space="0" w:color="auto"/>
              <w:left w:val="single" w:sz="4" w:space="0" w:color="auto"/>
              <w:bottom w:val="single" w:sz="4" w:space="0" w:color="auto"/>
              <w:right w:val="single" w:sz="4" w:space="0" w:color="auto"/>
            </w:tcBorders>
          </w:tcPr>
          <w:p w14:paraId="5862D20A" w14:textId="77777777" w:rsidR="0016046C" w:rsidRPr="007D00E6" w:rsidRDefault="0016046C" w:rsidP="00FD115F">
            <w:pPr>
              <w:pStyle w:val="NoSpacing"/>
              <w:rPr>
                <w:rFonts w:ascii="Arial" w:hAnsi="Arial" w:cs="Arial"/>
              </w:rPr>
            </w:pPr>
            <w:r>
              <w:rPr>
                <w:rFonts w:ascii="Arial" w:hAnsi="Arial" w:cs="Arial"/>
              </w:rPr>
              <w:t>Oct salary &amp; homeworking (5 wks to 27/10)</w:t>
            </w:r>
          </w:p>
          <w:p w14:paraId="6220B574" w14:textId="77777777" w:rsidR="0016046C" w:rsidRDefault="0016046C" w:rsidP="00FD115F">
            <w:pPr>
              <w:pStyle w:val="NoSpacing"/>
              <w:rPr>
                <w:rFonts w:ascii="Arial" w:hAnsi="Arial" w:cs="Arial"/>
              </w:rPr>
            </w:pPr>
            <w:r w:rsidRPr="007D00E6">
              <w:rPr>
                <w:rFonts w:ascii="Arial" w:hAnsi="Arial" w:cs="Arial"/>
              </w:rPr>
              <w:t xml:space="preserve">Travel for </w:t>
            </w:r>
            <w:proofErr w:type="spellStart"/>
            <w:r w:rsidRPr="007D00E6">
              <w:rPr>
                <w:rFonts w:ascii="Arial" w:hAnsi="Arial" w:cs="Arial"/>
              </w:rPr>
              <w:t>meeting</w:t>
            </w:r>
            <w:r>
              <w:rPr>
                <w:rFonts w:ascii="Arial" w:hAnsi="Arial" w:cs="Arial"/>
              </w:rPr>
              <w:t>.Oct</w:t>
            </w:r>
            <w:proofErr w:type="spellEnd"/>
          </w:p>
          <w:p w14:paraId="1BDE0B98" w14:textId="77777777" w:rsidR="0016046C" w:rsidRPr="007D00E6" w:rsidRDefault="0016046C" w:rsidP="00FD115F">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306F81A3" w14:textId="77777777" w:rsidR="0016046C" w:rsidRDefault="0016046C" w:rsidP="00FD115F">
            <w:pPr>
              <w:pStyle w:val="NoSpacing"/>
              <w:jc w:val="right"/>
              <w:rPr>
                <w:rFonts w:ascii="Arial" w:hAnsi="Arial" w:cs="Arial"/>
              </w:rPr>
            </w:pPr>
            <w:r>
              <w:rPr>
                <w:rFonts w:ascii="Arial" w:hAnsi="Arial" w:cs="Arial"/>
              </w:rPr>
              <w:t>561.80</w:t>
            </w:r>
          </w:p>
          <w:p w14:paraId="40CD25A1" w14:textId="77777777" w:rsidR="0016046C" w:rsidRPr="000A0839" w:rsidRDefault="0016046C" w:rsidP="00FD115F">
            <w:pPr>
              <w:pStyle w:val="NoSpacing"/>
              <w:jc w:val="right"/>
              <w:rPr>
                <w:rFonts w:ascii="Arial" w:hAnsi="Arial" w:cs="Arial"/>
              </w:rPr>
            </w:pPr>
            <w:r>
              <w:rPr>
                <w:rFonts w:ascii="Arial" w:hAnsi="Arial" w:cs="Arial"/>
              </w:rPr>
              <w:t>2.7</w:t>
            </w:r>
            <w:r w:rsidRPr="000A0839">
              <w:rPr>
                <w:rFonts w:ascii="Arial" w:hAnsi="Arial" w:cs="Arial"/>
              </w:rPr>
              <w:t>0</w:t>
            </w:r>
          </w:p>
          <w:p w14:paraId="19295C0B" w14:textId="77777777" w:rsidR="0016046C" w:rsidRPr="007D00E6" w:rsidRDefault="0016046C" w:rsidP="00FD115F">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62BCE191" w14:textId="77777777" w:rsidR="0016046C" w:rsidRDefault="0016046C" w:rsidP="00FD115F">
            <w:pPr>
              <w:pStyle w:val="NoSpacing"/>
              <w:jc w:val="right"/>
              <w:rPr>
                <w:rFonts w:ascii="Arial" w:hAnsi="Arial" w:cs="Arial"/>
              </w:rPr>
            </w:pPr>
            <w:r>
              <w:rPr>
                <w:rFonts w:ascii="Arial" w:hAnsi="Arial" w:cs="Arial"/>
              </w:rPr>
              <w:t>0.00</w:t>
            </w:r>
          </w:p>
          <w:p w14:paraId="03267423" w14:textId="77777777" w:rsidR="0016046C" w:rsidRPr="007D00E6" w:rsidRDefault="0016046C" w:rsidP="00FD115F">
            <w:pPr>
              <w:pStyle w:val="NoSpacing"/>
              <w:jc w:val="right"/>
              <w:rPr>
                <w:rFonts w:ascii="Arial" w:hAnsi="Arial" w:cs="Arial"/>
              </w:rPr>
            </w:pPr>
            <w:r>
              <w:rPr>
                <w:rFonts w:ascii="Arial" w:hAnsi="Arial" w:cs="Arial"/>
              </w:rPr>
              <w:t>0.00</w:t>
            </w:r>
          </w:p>
          <w:p w14:paraId="75420AE0" w14:textId="77777777" w:rsidR="0016046C" w:rsidRPr="007D00E6" w:rsidRDefault="0016046C" w:rsidP="00FD115F">
            <w:pPr>
              <w:pStyle w:val="NoSpacing"/>
              <w:jc w:val="right"/>
              <w:rPr>
                <w:rFonts w:ascii="Arial" w:hAnsi="Arial" w:cs="Arial"/>
                <w:b/>
                <w:bCs/>
              </w:rPr>
            </w:pPr>
            <w:r w:rsidRPr="007D00E6">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01A81B02" w14:textId="77777777" w:rsidR="0016046C" w:rsidRDefault="0016046C" w:rsidP="00FD115F">
            <w:pPr>
              <w:pStyle w:val="NoSpacing"/>
              <w:jc w:val="right"/>
              <w:rPr>
                <w:rFonts w:ascii="Arial" w:hAnsi="Arial" w:cs="Arial"/>
              </w:rPr>
            </w:pPr>
            <w:r>
              <w:rPr>
                <w:rFonts w:ascii="Arial" w:hAnsi="Arial" w:cs="Arial"/>
              </w:rPr>
              <w:t>561.80</w:t>
            </w:r>
          </w:p>
          <w:p w14:paraId="2920C7DC" w14:textId="77777777" w:rsidR="0016046C" w:rsidRPr="0014372A" w:rsidRDefault="0016046C" w:rsidP="00FD115F">
            <w:pPr>
              <w:pStyle w:val="NoSpacing"/>
              <w:jc w:val="right"/>
              <w:rPr>
                <w:rFonts w:ascii="Arial" w:hAnsi="Arial" w:cs="Arial"/>
              </w:rPr>
            </w:pPr>
            <w:r>
              <w:rPr>
                <w:rFonts w:ascii="Arial" w:hAnsi="Arial" w:cs="Arial"/>
              </w:rPr>
              <w:t>2.7</w:t>
            </w:r>
            <w:r w:rsidRPr="007D00E6">
              <w:rPr>
                <w:rFonts w:ascii="Arial" w:hAnsi="Arial" w:cs="Arial"/>
              </w:rPr>
              <w:t>0</w:t>
            </w:r>
            <w:r>
              <w:rPr>
                <w:rFonts w:ascii="Arial" w:hAnsi="Arial" w:cs="Arial"/>
              </w:rPr>
              <w:t xml:space="preserve">     </w:t>
            </w:r>
            <w:r w:rsidRPr="007D00E6">
              <w:rPr>
                <w:rFonts w:ascii="Arial" w:hAnsi="Arial" w:cs="Arial"/>
                <w:b/>
                <w:bCs/>
              </w:rPr>
              <w:t>£</w:t>
            </w:r>
            <w:r>
              <w:rPr>
                <w:rFonts w:ascii="Arial" w:hAnsi="Arial" w:cs="Arial"/>
                <w:b/>
                <w:bCs/>
              </w:rPr>
              <w:t>564.50</w:t>
            </w:r>
          </w:p>
        </w:tc>
      </w:tr>
      <w:tr w:rsidR="0016046C" w:rsidRPr="007D00E6" w14:paraId="78339007" w14:textId="77777777" w:rsidTr="00FD115F">
        <w:trPr>
          <w:trHeight w:val="336"/>
        </w:trPr>
        <w:tc>
          <w:tcPr>
            <w:tcW w:w="1073" w:type="dxa"/>
          </w:tcPr>
          <w:p w14:paraId="3E6822EB" w14:textId="77777777" w:rsidR="0016046C" w:rsidRPr="007D00E6" w:rsidRDefault="0016046C" w:rsidP="00FD115F">
            <w:pPr>
              <w:pStyle w:val="NoSpacing"/>
              <w:rPr>
                <w:rFonts w:ascii="Arial" w:hAnsi="Arial" w:cs="Arial"/>
              </w:rPr>
            </w:pPr>
            <w:r>
              <w:rPr>
                <w:rFonts w:ascii="Arial" w:hAnsi="Arial" w:cs="Arial"/>
              </w:rPr>
              <w:t>HMRC</w:t>
            </w:r>
          </w:p>
        </w:tc>
        <w:tc>
          <w:tcPr>
            <w:tcW w:w="4349" w:type="dxa"/>
          </w:tcPr>
          <w:p w14:paraId="3C106FEE" w14:textId="77777777" w:rsidR="0016046C" w:rsidRPr="007D00E6" w:rsidRDefault="0016046C" w:rsidP="00FD115F">
            <w:pPr>
              <w:pStyle w:val="NoSpacing"/>
              <w:rPr>
                <w:rFonts w:ascii="Arial" w:hAnsi="Arial" w:cs="Arial"/>
              </w:rPr>
            </w:pPr>
            <w:r>
              <w:rPr>
                <w:rFonts w:ascii="Arial" w:hAnsi="Arial" w:cs="Arial"/>
              </w:rPr>
              <w:t>Income tax (in credit)</w:t>
            </w:r>
          </w:p>
        </w:tc>
        <w:tc>
          <w:tcPr>
            <w:tcW w:w="1047" w:type="dxa"/>
          </w:tcPr>
          <w:p w14:paraId="5DA2E024" w14:textId="77777777" w:rsidR="0016046C" w:rsidRPr="007D00E6" w:rsidRDefault="0016046C" w:rsidP="00FD115F">
            <w:pPr>
              <w:pStyle w:val="NoSpacing"/>
              <w:jc w:val="right"/>
              <w:rPr>
                <w:rFonts w:ascii="Arial" w:hAnsi="Arial" w:cs="Arial"/>
              </w:rPr>
            </w:pPr>
            <w:r>
              <w:rPr>
                <w:rFonts w:ascii="Arial" w:hAnsi="Arial" w:cs="Arial"/>
              </w:rPr>
              <w:t>46.60</w:t>
            </w:r>
          </w:p>
        </w:tc>
        <w:tc>
          <w:tcPr>
            <w:tcW w:w="1048" w:type="dxa"/>
          </w:tcPr>
          <w:p w14:paraId="4C7DA762" w14:textId="77777777" w:rsidR="0016046C" w:rsidRPr="007D00E6" w:rsidRDefault="0016046C" w:rsidP="00FD115F">
            <w:pPr>
              <w:pStyle w:val="NoSpacing"/>
              <w:jc w:val="right"/>
              <w:rPr>
                <w:rFonts w:ascii="Arial" w:hAnsi="Arial" w:cs="Arial"/>
              </w:rPr>
            </w:pPr>
            <w:r>
              <w:rPr>
                <w:rFonts w:ascii="Arial" w:hAnsi="Arial" w:cs="Arial"/>
              </w:rPr>
              <w:t>0.00</w:t>
            </w:r>
          </w:p>
        </w:tc>
        <w:tc>
          <w:tcPr>
            <w:tcW w:w="1134" w:type="dxa"/>
          </w:tcPr>
          <w:p w14:paraId="0B8B406F" w14:textId="77777777" w:rsidR="0016046C" w:rsidRPr="007D00E6" w:rsidRDefault="0016046C" w:rsidP="00FD115F">
            <w:pPr>
              <w:pStyle w:val="NoSpacing"/>
              <w:jc w:val="center"/>
              <w:rPr>
                <w:rFonts w:ascii="Arial" w:hAnsi="Arial" w:cs="Arial"/>
              </w:rPr>
            </w:pPr>
            <w:r>
              <w:rPr>
                <w:rFonts w:ascii="Arial" w:hAnsi="Arial" w:cs="Arial"/>
              </w:rPr>
              <w:t xml:space="preserve">    46.60</w:t>
            </w:r>
          </w:p>
        </w:tc>
      </w:tr>
      <w:tr w:rsidR="0016046C" w:rsidRPr="007D00E6" w14:paraId="06C394F3" w14:textId="77777777" w:rsidTr="00FD115F">
        <w:trPr>
          <w:trHeight w:val="336"/>
        </w:trPr>
        <w:tc>
          <w:tcPr>
            <w:tcW w:w="1073" w:type="dxa"/>
          </w:tcPr>
          <w:p w14:paraId="6D29551A" w14:textId="77777777" w:rsidR="0016046C" w:rsidRPr="007D00E6" w:rsidRDefault="0016046C" w:rsidP="00FD115F">
            <w:pPr>
              <w:pStyle w:val="NoSpacing"/>
              <w:rPr>
                <w:rFonts w:ascii="Arial" w:hAnsi="Arial" w:cs="Arial"/>
              </w:rPr>
            </w:pPr>
            <w:r w:rsidRPr="007D00E6">
              <w:rPr>
                <w:rFonts w:ascii="Arial" w:hAnsi="Arial" w:cs="Arial"/>
              </w:rPr>
              <w:t>Les Hubbard</w:t>
            </w:r>
          </w:p>
        </w:tc>
        <w:tc>
          <w:tcPr>
            <w:tcW w:w="4349" w:type="dxa"/>
          </w:tcPr>
          <w:p w14:paraId="65B2AA53" w14:textId="77777777" w:rsidR="0016046C" w:rsidRPr="007D00E6" w:rsidRDefault="0016046C" w:rsidP="00FD115F">
            <w:pPr>
              <w:pStyle w:val="NoSpacing"/>
              <w:rPr>
                <w:rFonts w:ascii="Arial" w:hAnsi="Arial" w:cs="Arial"/>
              </w:rPr>
            </w:pPr>
            <w:r w:rsidRPr="007D00E6">
              <w:rPr>
                <w:rFonts w:ascii="Arial" w:hAnsi="Arial" w:cs="Arial"/>
              </w:rPr>
              <w:t xml:space="preserve">Invoice </w:t>
            </w:r>
            <w:r>
              <w:rPr>
                <w:rFonts w:ascii="Arial" w:hAnsi="Arial" w:cs="Arial"/>
              </w:rPr>
              <w:t>(requested 13/11)</w:t>
            </w:r>
          </w:p>
        </w:tc>
        <w:tc>
          <w:tcPr>
            <w:tcW w:w="1047" w:type="dxa"/>
          </w:tcPr>
          <w:p w14:paraId="123D10F1" w14:textId="77777777" w:rsidR="0016046C" w:rsidRPr="007D00E6" w:rsidRDefault="0016046C" w:rsidP="00FD115F">
            <w:pPr>
              <w:pStyle w:val="NoSpacing"/>
              <w:jc w:val="right"/>
              <w:rPr>
                <w:rFonts w:ascii="Arial" w:hAnsi="Arial" w:cs="Arial"/>
              </w:rPr>
            </w:pPr>
          </w:p>
        </w:tc>
        <w:tc>
          <w:tcPr>
            <w:tcW w:w="1048" w:type="dxa"/>
          </w:tcPr>
          <w:p w14:paraId="4BBF9869" w14:textId="77777777" w:rsidR="0016046C" w:rsidRPr="007D00E6" w:rsidRDefault="0016046C" w:rsidP="00FD115F">
            <w:pPr>
              <w:pStyle w:val="NoSpacing"/>
              <w:jc w:val="right"/>
              <w:rPr>
                <w:rFonts w:ascii="Arial" w:hAnsi="Arial" w:cs="Arial"/>
              </w:rPr>
            </w:pPr>
            <w:r w:rsidRPr="007D00E6">
              <w:rPr>
                <w:rFonts w:ascii="Arial" w:hAnsi="Arial" w:cs="Arial"/>
              </w:rPr>
              <w:t>0.00</w:t>
            </w:r>
          </w:p>
        </w:tc>
        <w:tc>
          <w:tcPr>
            <w:tcW w:w="1134" w:type="dxa"/>
          </w:tcPr>
          <w:p w14:paraId="1046CA17" w14:textId="77777777" w:rsidR="0016046C" w:rsidRPr="007D00E6" w:rsidRDefault="0016046C" w:rsidP="00FD115F">
            <w:pPr>
              <w:pStyle w:val="NoSpacing"/>
              <w:jc w:val="right"/>
              <w:rPr>
                <w:rFonts w:ascii="Arial" w:hAnsi="Arial" w:cs="Arial"/>
              </w:rPr>
            </w:pPr>
          </w:p>
        </w:tc>
      </w:tr>
      <w:tr w:rsidR="0016046C" w:rsidRPr="007D00E6" w14:paraId="242676D2" w14:textId="77777777" w:rsidTr="00FD115F">
        <w:trPr>
          <w:trHeight w:val="336"/>
        </w:trPr>
        <w:tc>
          <w:tcPr>
            <w:tcW w:w="1073" w:type="dxa"/>
          </w:tcPr>
          <w:p w14:paraId="1835D16C" w14:textId="77777777" w:rsidR="0016046C" w:rsidRPr="007D00E6" w:rsidRDefault="0016046C" w:rsidP="00FD115F">
            <w:pPr>
              <w:pStyle w:val="NoSpacing"/>
              <w:rPr>
                <w:rFonts w:ascii="Arial" w:hAnsi="Arial" w:cs="Arial"/>
              </w:rPr>
            </w:pPr>
            <w:r w:rsidRPr="007D00E6">
              <w:rPr>
                <w:rFonts w:ascii="Arial" w:hAnsi="Arial" w:cs="Arial"/>
              </w:rPr>
              <w:t>Emma Windess</w:t>
            </w:r>
          </w:p>
        </w:tc>
        <w:tc>
          <w:tcPr>
            <w:tcW w:w="4349" w:type="dxa"/>
          </w:tcPr>
          <w:p w14:paraId="63AFD6FA" w14:textId="77777777" w:rsidR="0016046C" w:rsidRPr="007D00E6" w:rsidRDefault="0016046C" w:rsidP="00FD115F">
            <w:pPr>
              <w:pStyle w:val="NoSpacing"/>
              <w:rPr>
                <w:rFonts w:ascii="Arial" w:hAnsi="Arial" w:cs="Arial"/>
              </w:rPr>
            </w:pPr>
            <w:r w:rsidRPr="007D00E6">
              <w:rPr>
                <w:rFonts w:ascii="Arial" w:hAnsi="Arial" w:cs="Arial"/>
              </w:rPr>
              <w:t xml:space="preserve">Litter picks x </w:t>
            </w:r>
            <w:r>
              <w:rPr>
                <w:rFonts w:ascii="Arial" w:hAnsi="Arial" w:cs="Arial"/>
              </w:rPr>
              <w:t>2 (Nov. requested 13/11)</w:t>
            </w:r>
          </w:p>
        </w:tc>
        <w:tc>
          <w:tcPr>
            <w:tcW w:w="1047" w:type="dxa"/>
          </w:tcPr>
          <w:p w14:paraId="6BD71E3E" w14:textId="77777777" w:rsidR="0016046C" w:rsidRPr="007D00E6" w:rsidRDefault="0016046C" w:rsidP="00FD115F">
            <w:pPr>
              <w:pStyle w:val="NoSpacing"/>
              <w:jc w:val="right"/>
              <w:rPr>
                <w:rFonts w:ascii="Arial" w:hAnsi="Arial" w:cs="Arial"/>
              </w:rPr>
            </w:pPr>
            <w:r>
              <w:rPr>
                <w:rFonts w:ascii="Arial" w:hAnsi="Arial" w:cs="Arial"/>
              </w:rPr>
              <w:t>35.00</w:t>
            </w:r>
          </w:p>
        </w:tc>
        <w:tc>
          <w:tcPr>
            <w:tcW w:w="1048" w:type="dxa"/>
          </w:tcPr>
          <w:p w14:paraId="36B0202B" w14:textId="77777777" w:rsidR="0016046C" w:rsidRPr="007D00E6" w:rsidRDefault="0016046C" w:rsidP="00FD115F">
            <w:pPr>
              <w:pStyle w:val="NoSpacing"/>
              <w:jc w:val="right"/>
              <w:rPr>
                <w:rFonts w:ascii="Arial" w:hAnsi="Arial" w:cs="Arial"/>
              </w:rPr>
            </w:pPr>
            <w:r w:rsidRPr="007D00E6">
              <w:rPr>
                <w:rFonts w:ascii="Arial" w:hAnsi="Arial" w:cs="Arial"/>
              </w:rPr>
              <w:t>0.00</w:t>
            </w:r>
          </w:p>
        </w:tc>
        <w:tc>
          <w:tcPr>
            <w:tcW w:w="1134" w:type="dxa"/>
          </w:tcPr>
          <w:p w14:paraId="1DCEDDFA" w14:textId="77777777" w:rsidR="0016046C" w:rsidRPr="007D00E6" w:rsidRDefault="0016046C" w:rsidP="00FD115F">
            <w:pPr>
              <w:pStyle w:val="NoSpacing"/>
              <w:jc w:val="right"/>
              <w:rPr>
                <w:rFonts w:ascii="Arial" w:hAnsi="Arial" w:cs="Arial"/>
              </w:rPr>
            </w:pPr>
            <w:r>
              <w:rPr>
                <w:rFonts w:ascii="Arial" w:hAnsi="Arial" w:cs="Arial"/>
              </w:rPr>
              <w:t>35.00</w:t>
            </w:r>
          </w:p>
        </w:tc>
      </w:tr>
      <w:tr w:rsidR="0016046C" w:rsidRPr="007D00E6" w14:paraId="008D51EF" w14:textId="77777777" w:rsidTr="00FD115F">
        <w:trPr>
          <w:trHeight w:val="336"/>
        </w:trPr>
        <w:tc>
          <w:tcPr>
            <w:tcW w:w="1073" w:type="dxa"/>
          </w:tcPr>
          <w:p w14:paraId="72A91633" w14:textId="77777777" w:rsidR="0016046C" w:rsidRPr="007D00E6" w:rsidRDefault="0016046C" w:rsidP="00FD115F">
            <w:pPr>
              <w:pStyle w:val="NoSpacing"/>
              <w:rPr>
                <w:rFonts w:ascii="Arial" w:hAnsi="Arial" w:cs="Arial"/>
              </w:rPr>
            </w:pPr>
            <w:r>
              <w:rPr>
                <w:rFonts w:ascii="Arial" w:hAnsi="Arial" w:cs="Arial"/>
              </w:rPr>
              <w:t>S Marbrow</w:t>
            </w:r>
          </w:p>
        </w:tc>
        <w:tc>
          <w:tcPr>
            <w:tcW w:w="4349" w:type="dxa"/>
          </w:tcPr>
          <w:p w14:paraId="5BC5A068" w14:textId="77777777" w:rsidR="0016046C" w:rsidRPr="00FB7539" w:rsidRDefault="0016046C" w:rsidP="00FD115F">
            <w:pPr>
              <w:pStyle w:val="NoSpacing"/>
              <w:rPr>
                <w:rFonts w:ascii="Arial" w:hAnsi="Arial" w:cs="Arial"/>
              </w:rPr>
            </w:pPr>
            <w:r>
              <w:rPr>
                <w:rFonts w:ascii="Arial" w:hAnsi="Arial" w:cs="Arial"/>
              </w:rPr>
              <w:t>Reimbursement: r/hire £39, warm hubs £30, Pavilion lights inc. installation £482.22</w:t>
            </w:r>
          </w:p>
        </w:tc>
        <w:tc>
          <w:tcPr>
            <w:tcW w:w="1047" w:type="dxa"/>
          </w:tcPr>
          <w:p w14:paraId="47A7959D" w14:textId="77777777" w:rsidR="0016046C" w:rsidRPr="007D00E6" w:rsidRDefault="0016046C" w:rsidP="00FD115F">
            <w:pPr>
              <w:pStyle w:val="NoSpacing"/>
              <w:jc w:val="right"/>
              <w:rPr>
                <w:rFonts w:ascii="Arial" w:hAnsi="Arial" w:cs="Arial"/>
              </w:rPr>
            </w:pPr>
            <w:r>
              <w:rPr>
                <w:rFonts w:ascii="Arial" w:hAnsi="Arial" w:cs="Arial"/>
              </w:rPr>
              <w:t>551.22</w:t>
            </w:r>
          </w:p>
        </w:tc>
        <w:tc>
          <w:tcPr>
            <w:tcW w:w="1048" w:type="dxa"/>
          </w:tcPr>
          <w:p w14:paraId="03238E17" w14:textId="77777777" w:rsidR="0016046C" w:rsidRPr="007D00E6" w:rsidRDefault="0016046C" w:rsidP="00FD115F">
            <w:pPr>
              <w:pStyle w:val="NoSpacing"/>
              <w:jc w:val="right"/>
              <w:rPr>
                <w:rFonts w:ascii="Arial" w:hAnsi="Arial" w:cs="Arial"/>
              </w:rPr>
            </w:pPr>
            <w:r>
              <w:rPr>
                <w:rFonts w:ascii="Arial" w:hAnsi="Arial" w:cs="Arial"/>
              </w:rPr>
              <w:t>0.00</w:t>
            </w:r>
          </w:p>
        </w:tc>
        <w:tc>
          <w:tcPr>
            <w:tcW w:w="1134" w:type="dxa"/>
          </w:tcPr>
          <w:p w14:paraId="060ECAF8" w14:textId="77777777" w:rsidR="0016046C" w:rsidRPr="007D00E6" w:rsidRDefault="0016046C" w:rsidP="00FD115F">
            <w:pPr>
              <w:pStyle w:val="NoSpacing"/>
              <w:jc w:val="center"/>
              <w:rPr>
                <w:rFonts w:ascii="Arial" w:hAnsi="Arial" w:cs="Arial"/>
              </w:rPr>
            </w:pPr>
            <w:r>
              <w:rPr>
                <w:rFonts w:ascii="Arial" w:hAnsi="Arial" w:cs="Arial"/>
              </w:rPr>
              <w:t xml:space="preserve">  551.22</w:t>
            </w:r>
          </w:p>
        </w:tc>
      </w:tr>
      <w:tr w:rsidR="0016046C" w:rsidRPr="007D00E6" w14:paraId="1E999A52" w14:textId="77777777" w:rsidTr="00FD115F">
        <w:tc>
          <w:tcPr>
            <w:tcW w:w="1073" w:type="dxa"/>
          </w:tcPr>
          <w:p w14:paraId="488CED05" w14:textId="77777777" w:rsidR="0016046C" w:rsidRPr="007D00E6" w:rsidRDefault="0016046C" w:rsidP="00FD115F">
            <w:pPr>
              <w:pStyle w:val="NoSpacing"/>
              <w:rPr>
                <w:rFonts w:ascii="Arial" w:hAnsi="Arial" w:cs="Arial"/>
                <w:b/>
              </w:rPr>
            </w:pPr>
          </w:p>
        </w:tc>
        <w:tc>
          <w:tcPr>
            <w:tcW w:w="4349" w:type="dxa"/>
          </w:tcPr>
          <w:p w14:paraId="616DB408" w14:textId="77777777" w:rsidR="0016046C" w:rsidRPr="007D00E6" w:rsidRDefault="0016046C" w:rsidP="00FD115F">
            <w:pPr>
              <w:pStyle w:val="NoSpacing"/>
              <w:rPr>
                <w:rFonts w:ascii="Arial" w:hAnsi="Arial" w:cs="Arial"/>
                <w:b/>
              </w:rPr>
            </w:pPr>
            <w:r w:rsidRPr="007D00E6">
              <w:rPr>
                <w:rFonts w:ascii="Arial" w:hAnsi="Arial" w:cs="Arial"/>
                <w:b/>
              </w:rPr>
              <w:t xml:space="preserve">TOTAL </w:t>
            </w:r>
          </w:p>
        </w:tc>
        <w:tc>
          <w:tcPr>
            <w:tcW w:w="1047" w:type="dxa"/>
          </w:tcPr>
          <w:p w14:paraId="48A085CD" w14:textId="77777777" w:rsidR="0016046C" w:rsidRPr="007D00E6" w:rsidRDefault="0016046C" w:rsidP="00FD115F">
            <w:pPr>
              <w:pStyle w:val="NoSpacing"/>
              <w:jc w:val="right"/>
              <w:rPr>
                <w:rFonts w:ascii="Arial" w:hAnsi="Arial" w:cs="Arial"/>
                <w:b/>
              </w:rPr>
            </w:pPr>
          </w:p>
        </w:tc>
        <w:tc>
          <w:tcPr>
            <w:tcW w:w="1048" w:type="dxa"/>
          </w:tcPr>
          <w:p w14:paraId="5139DCB8" w14:textId="77777777" w:rsidR="0016046C" w:rsidRPr="007D00E6" w:rsidRDefault="0016046C" w:rsidP="00FD115F">
            <w:pPr>
              <w:pStyle w:val="NoSpacing"/>
              <w:jc w:val="right"/>
              <w:rPr>
                <w:rFonts w:ascii="Arial" w:hAnsi="Arial" w:cs="Arial"/>
                <w:bCs/>
              </w:rPr>
            </w:pPr>
          </w:p>
        </w:tc>
        <w:tc>
          <w:tcPr>
            <w:tcW w:w="1134" w:type="dxa"/>
          </w:tcPr>
          <w:p w14:paraId="33D5511E" w14:textId="77777777" w:rsidR="0016046C" w:rsidRDefault="0016046C" w:rsidP="00FD115F">
            <w:pPr>
              <w:pStyle w:val="NoSpacing"/>
              <w:jc w:val="right"/>
              <w:rPr>
                <w:rFonts w:ascii="Arial" w:hAnsi="Arial" w:cs="Arial"/>
                <w:b/>
              </w:rPr>
            </w:pPr>
            <w:r w:rsidRPr="007D00E6">
              <w:rPr>
                <w:rFonts w:ascii="Arial" w:hAnsi="Arial" w:cs="Arial"/>
                <w:b/>
              </w:rPr>
              <w:t>£</w:t>
            </w:r>
            <w:r>
              <w:rPr>
                <w:rFonts w:ascii="Arial" w:hAnsi="Arial" w:cs="Arial"/>
                <w:b/>
              </w:rPr>
              <w:t>1202.32</w:t>
            </w:r>
          </w:p>
          <w:p w14:paraId="1995B050" w14:textId="77777777" w:rsidR="0016046C" w:rsidRPr="007D00E6" w:rsidRDefault="0016046C" w:rsidP="00FD115F">
            <w:pPr>
              <w:pStyle w:val="NoSpacing"/>
              <w:jc w:val="right"/>
              <w:rPr>
                <w:rFonts w:ascii="Arial" w:hAnsi="Arial" w:cs="Arial"/>
                <w:b/>
              </w:rPr>
            </w:pPr>
          </w:p>
        </w:tc>
      </w:tr>
    </w:tbl>
    <w:p w14:paraId="133FC30D" w14:textId="77777777" w:rsidR="00F608DC" w:rsidRDefault="00F608DC" w:rsidP="00724145">
      <w:pPr>
        <w:rPr>
          <w:rFonts w:ascii="Arial" w:hAnsi="Arial" w:cs="Arial"/>
          <w:sz w:val="22"/>
          <w:szCs w:val="22"/>
        </w:rPr>
      </w:pPr>
    </w:p>
    <w:p w14:paraId="5CF7966A" w14:textId="019DF968" w:rsidR="00871203" w:rsidRPr="009F5193" w:rsidRDefault="00936D23" w:rsidP="009F5193">
      <w:pPr>
        <w:rPr>
          <w:rStyle w:val="Strong"/>
          <w:rFonts w:ascii="Arial" w:hAnsi="Arial" w:cs="Arial"/>
          <w:color w:val="222222"/>
          <w:sz w:val="22"/>
          <w:szCs w:val="22"/>
          <w:shd w:val="clear" w:color="auto" w:fill="FFFFFF"/>
        </w:rPr>
      </w:pPr>
      <w:r>
        <w:rPr>
          <w:rFonts w:ascii="Arial" w:hAnsi="Arial" w:cs="Arial"/>
          <w:b/>
          <w:sz w:val="22"/>
          <w:szCs w:val="22"/>
        </w:rPr>
        <w:t>1</w:t>
      </w:r>
      <w:r w:rsidR="00724145">
        <w:rPr>
          <w:rFonts w:ascii="Arial" w:hAnsi="Arial" w:cs="Arial"/>
          <w:b/>
          <w:sz w:val="22"/>
          <w:szCs w:val="22"/>
        </w:rPr>
        <w:t>2</w:t>
      </w:r>
      <w:r w:rsidR="009D31AA" w:rsidRPr="00B70D2E">
        <w:rPr>
          <w:rFonts w:ascii="Arial" w:hAnsi="Arial" w:cs="Arial"/>
          <w:bCs/>
          <w:sz w:val="22"/>
          <w:szCs w:val="22"/>
        </w:rPr>
        <w:tab/>
      </w:r>
      <w:r w:rsidR="009D31AA" w:rsidRPr="00B70D2E">
        <w:rPr>
          <w:rFonts w:ascii="Arial" w:hAnsi="Arial" w:cs="Arial"/>
          <w:b/>
          <w:sz w:val="22"/>
          <w:szCs w:val="22"/>
          <w:u w:val="single"/>
        </w:rPr>
        <w:t>Planning</w:t>
      </w:r>
      <w:r w:rsidR="009D31AA" w:rsidRPr="00B70D2E">
        <w:rPr>
          <w:rFonts w:ascii="Arial" w:hAnsi="Arial" w:cs="Arial"/>
          <w:b/>
          <w:bCs/>
          <w:color w:val="222222"/>
          <w:sz w:val="22"/>
          <w:szCs w:val="22"/>
          <w:shd w:val="clear" w:color="auto" w:fill="FFFFFF"/>
        </w:rPr>
        <w:t xml:space="preserve"> </w:t>
      </w:r>
    </w:p>
    <w:p w14:paraId="48B61D98" w14:textId="6E631B5D" w:rsidR="00E339BE" w:rsidRPr="00724145"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15E33" w14:textId="31CCCC48" w:rsidR="005B31C2" w:rsidRPr="00FD44AD"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5A0C38E5" w14:textId="0205C953" w:rsidR="004032D7" w:rsidRDefault="00674865" w:rsidP="00936D23">
      <w:pPr>
        <w:rPr>
          <w:rFonts w:ascii="Arial" w:hAnsi="Arial" w:cs="Arial"/>
          <w:color w:val="000000"/>
          <w:sz w:val="22"/>
          <w:szCs w:val="22"/>
        </w:rPr>
      </w:pPr>
      <w:r w:rsidRPr="005720E5">
        <w:rPr>
          <w:rFonts w:ascii="Arial" w:hAnsi="Arial" w:cs="Arial"/>
          <w:color w:val="050505"/>
          <w:sz w:val="22"/>
          <w:szCs w:val="22"/>
        </w:rPr>
        <w:tab/>
      </w:r>
      <w:r w:rsidRPr="00F608DC">
        <w:rPr>
          <w:rFonts w:ascii="Arial" w:hAnsi="Arial" w:cs="Arial"/>
          <w:b/>
          <w:bCs/>
          <w:color w:val="050505"/>
          <w:sz w:val="22"/>
          <w:szCs w:val="22"/>
        </w:rPr>
        <w:t>a</w:t>
      </w:r>
      <w:r w:rsidRPr="005720E5">
        <w:rPr>
          <w:rFonts w:ascii="Arial" w:hAnsi="Arial" w:cs="Arial"/>
          <w:color w:val="050505"/>
          <w:sz w:val="22"/>
          <w:szCs w:val="22"/>
        </w:rPr>
        <w:t xml:space="preserve"> </w:t>
      </w:r>
      <w:r w:rsidR="00001A34">
        <w:rPr>
          <w:rFonts w:ascii="Arial" w:hAnsi="Arial" w:cs="Arial"/>
          <w:color w:val="000000"/>
          <w:sz w:val="22"/>
          <w:szCs w:val="22"/>
        </w:rPr>
        <w:t>Play inspections</w:t>
      </w:r>
    </w:p>
    <w:p w14:paraId="2A504F8F" w14:textId="2744ED3E" w:rsidR="009A561D" w:rsidRPr="009A561D" w:rsidRDefault="009A561D" w:rsidP="00936D23">
      <w:pPr>
        <w:rPr>
          <w:rFonts w:ascii="Arial" w:hAnsi="Arial" w:cs="Arial"/>
          <w:color w:val="000000"/>
          <w:sz w:val="22"/>
          <w:szCs w:val="22"/>
        </w:rPr>
      </w:pPr>
      <w:r>
        <w:rPr>
          <w:rFonts w:ascii="Arial" w:hAnsi="Arial" w:cs="Arial"/>
          <w:color w:val="000000"/>
          <w:sz w:val="22"/>
          <w:szCs w:val="22"/>
        </w:rPr>
        <w:tab/>
      </w:r>
      <w:r w:rsidRPr="009A561D">
        <w:rPr>
          <w:rFonts w:ascii="Arial" w:hAnsi="Arial" w:cs="Arial"/>
          <w:b/>
          <w:bCs/>
          <w:color w:val="000000"/>
          <w:sz w:val="22"/>
          <w:szCs w:val="22"/>
        </w:rPr>
        <w:t xml:space="preserve">b </w:t>
      </w:r>
      <w:r w:rsidRPr="009A561D">
        <w:rPr>
          <w:rFonts w:ascii="Arial" w:hAnsi="Arial" w:cs="Arial"/>
          <w:color w:val="000000"/>
          <w:sz w:val="22"/>
          <w:szCs w:val="22"/>
        </w:rPr>
        <w:t>Vicar event</w:t>
      </w:r>
    </w:p>
    <w:p w14:paraId="633F01E9" w14:textId="48E6C753" w:rsidR="00006DE3" w:rsidRDefault="00006DE3" w:rsidP="00936D23">
      <w:pPr>
        <w:rPr>
          <w:rFonts w:ascii="Arial" w:hAnsi="Arial" w:cs="Arial"/>
          <w:color w:val="000000"/>
          <w:sz w:val="22"/>
          <w:szCs w:val="22"/>
        </w:rPr>
      </w:pPr>
      <w:r>
        <w:rPr>
          <w:rFonts w:ascii="Arial" w:hAnsi="Arial" w:cs="Arial"/>
          <w:color w:val="000000"/>
          <w:sz w:val="22"/>
          <w:szCs w:val="22"/>
        </w:rPr>
        <w:tab/>
      </w:r>
      <w:r w:rsidR="009A561D">
        <w:rPr>
          <w:rFonts w:ascii="Arial" w:hAnsi="Arial" w:cs="Arial"/>
          <w:b/>
          <w:bCs/>
          <w:color w:val="000000"/>
          <w:sz w:val="22"/>
          <w:szCs w:val="22"/>
        </w:rPr>
        <w:t>c</w:t>
      </w:r>
      <w:r>
        <w:rPr>
          <w:rFonts w:ascii="Arial" w:hAnsi="Arial" w:cs="Arial"/>
          <w:color w:val="000000"/>
          <w:sz w:val="22"/>
          <w:szCs w:val="22"/>
        </w:rPr>
        <w:t xml:space="preserve"> Items for the next newsletter</w:t>
      </w:r>
    </w:p>
    <w:p w14:paraId="6C754EE9" w14:textId="4B052991" w:rsidR="00006DE3" w:rsidRDefault="00006DE3" w:rsidP="00936D23">
      <w:pPr>
        <w:rPr>
          <w:rFonts w:ascii="Arial" w:hAnsi="Arial" w:cs="Arial"/>
          <w:color w:val="000000"/>
          <w:sz w:val="22"/>
          <w:szCs w:val="22"/>
        </w:rPr>
      </w:pPr>
      <w:r>
        <w:rPr>
          <w:rFonts w:ascii="Arial" w:hAnsi="Arial" w:cs="Arial"/>
          <w:color w:val="000000"/>
          <w:sz w:val="22"/>
          <w:szCs w:val="22"/>
        </w:rPr>
        <w:tab/>
      </w:r>
      <w:r w:rsidR="009A561D">
        <w:rPr>
          <w:rFonts w:ascii="Arial" w:hAnsi="Arial" w:cs="Arial"/>
          <w:b/>
          <w:bCs/>
          <w:color w:val="000000"/>
          <w:sz w:val="22"/>
          <w:szCs w:val="22"/>
        </w:rPr>
        <w:t>d</w:t>
      </w:r>
      <w:r w:rsidRPr="00006DE3">
        <w:rPr>
          <w:rFonts w:ascii="Arial" w:hAnsi="Arial" w:cs="Arial"/>
          <w:b/>
          <w:bCs/>
          <w:color w:val="000000"/>
          <w:sz w:val="22"/>
          <w:szCs w:val="22"/>
        </w:rPr>
        <w:t xml:space="preserve"> </w:t>
      </w:r>
      <w:r>
        <w:rPr>
          <w:rFonts w:ascii="Arial" w:hAnsi="Arial" w:cs="Arial"/>
          <w:color w:val="000000"/>
          <w:sz w:val="22"/>
          <w:szCs w:val="22"/>
        </w:rPr>
        <w:t>Outstanding jobs around the village</w:t>
      </w:r>
    </w:p>
    <w:p w14:paraId="44CEBEE4" w14:textId="5D204347" w:rsidR="000815BF" w:rsidRDefault="000815BF" w:rsidP="00936D23">
      <w:pPr>
        <w:rPr>
          <w:rFonts w:ascii="Arial" w:hAnsi="Arial" w:cs="Arial"/>
          <w:color w:val="000000"/>
          <w:sz w:val="22"/>
          <w:szCs w:val="22"/>
        </w:rPr>
      </w:pPr>
      <w:r>
        <w:rPr>
          <w:rFonts w:ascii="Arial" w:hAnsi="Arial" w:cs="Arial"/>
          <w:color w:val="000000"/>
          <w:sz w:val="22"/>
          <w:szCs w:val="22"/>
        </w:rPr>
        <w:tab/>
      </w:r>
      <w:r w:rsidRPr="000815BF">
        <w:rPr>
          <w:rFonts w:ascii="Arial" w:hAnsi="Arial" w:cs="Arial"/>
          <w:b/>
          <w:bCs/>
          <w:color w:val="000000"/>
          <w:sz w:val="22"/>
          <w:szCs w:val="22"/>
        </w:rPr>
        <w:t>e</w:t>
      </w:r>
      <w:r>
        <w:rPr>
          <w:rFonts w:ascii="Arial" w:hAnsi="Arial" w:cs="Arial"/>
          <w:color w:val="000000"/>
          <w:sz w:val="22"/>
          <w:szCs w:val="22"/>
        </w:rPr>
        <w:t xml:space="preserve"> Meeting with DCC Highways regarding crossroads improvements</w:t>
      </w:r>
    </w:p>
    <w:p w14:paraId="2E84A23E" w14:textId="24909C5E" w:rsidR="000815BF" w:rsidRDefault="000815BF" w:rsidP="00936D23">
      <w:pPr>
        <w:rPr>
          <w:rFonts w:ascii="Arial" w:hAnsi="Arial" w:cs="Arial"/>
          <w:color w:val="000000"/>
          <w:sz w:val="22"/>
          <w:szCs w:val="22"/>
        </w:rPr>
      </w:pPr>
      <w:r>
        <w:rPr>
          <w:rFonts w:ascii="Arial" w:hAnsi="Arial" w:cs="Arial"/>
          <w:color w:val="000000"/>
          <w:sz w:val="22"/>
          <w:szCs w:val="22"/>
        </w:rPr>
        <w:tab/>
      </w:r>
      <w:r w:rsidRPr="000815BF">
        <w:rPr>
          <w:rFonts w:ascii="Arial" w:hAnsi="Arial" w:cs="Arial"/>
          <w:b/>
          <w:bCs/>
          <w:color w:val="000000"/>
          <w:sz w:val="22"/>
          <w:szCs w:val="22"/>
        </w:rPr>
        <w:t>f</w:t>
      </w:r>
      <w:r>
        <w:rPr>
          <w:rFonts w:ascii="Arial" w:hAnsi="Arial" w:cs="Arial"/>
          <w:color w:val="000000"/>
          <w:sz w:val="22"/>
          <w:szCs w:val="22"/>
        </w:rPr>
        <w:t xml:space="preserve">  Drakelow Governance Review</w:t>
      </w:r>
    </w:p>
    <w:p w14:paraId="2D8A72D9" w14:textId="7B2F76AF" w:rsidR="00E4576F" w:rsidRDefault="00B92411" w:rsidP="00936D23">
      <w:pPr>
        <w:rPr>
          <w:rFonts w:ascii="Arial" w:hAnsi="Arial" w:cs="Arial"/>
          <w:color w:val="000000"/>
          <w:sz w:val="22"/>
          <w:szCs w:val="22"/>
        </w:rPr>
      </w:pPr>
      <w:r>
        <w:rPr>
          <w:rFonts w:ascii="Arial" w:hAnsi="Arial" w:cs="Arial"/>
          <w:color w:val="000000"/>
          <w:sz w:val="22"/>
          <w:szCs w:val="22"/>
        </w:rPr>
        <w:tab/>
      </w:r>
      <w:r w:rsidRPr="00B92411">
        <w:rPr>
          <w:rFonts w:ascii="Arial" w:hAnsi="Arial" w:cs="Arial"/>
          <w:b/>
          <w:bCs/>
          <w:color w:val="000000"/>
          <w:sz w:val="22"/>
          <w:szCs w:val="22"/>
        </w:rPr>
        <w:t>g</w:t>
      </w:r>
      <w:r>
        <w:rPr>
          <w:rFonts w:ascii="Arial" w:hAnsi="Arial" w:cs="Arial"/>
          <w:color w:val="000000"/>
          <w:sz w:val="22"/>
          <w:szCs w:val="22"/>
        </w:rPr>
        <w:t xml:space="preserve"> Feedback from DALC AGM</w:t>
      </w:r>
    </w:p>
    <w:p w14:paraId="07DC0A52" w14:textId="3B7A80EC" w:rsidR="00E4576F" w:rsidRDefault="00B92411" w:rsidP="007F074A">
      <w:pPr>
        <w:ind w:firstLine="720"/>
        <w:rPr>
          <w:rFonts w:ascii="Arial" w:hAnsi="Arial" w:cs="Arial"/>
          <w:color w:val="000000"/>
          <w:sz w:val="22"/>
          <w:szCs w:val="22"/>
        </w:rPr>
      </w:pPr>
      <w:r>
        <w:rPr>
          <w:rFonts w:ascii="Arial" w:hAnsi="Arial" w:cs="Arial"/>
          <w:b/>
          <w:bCs/>
          <w:color w:val="000000"/>
          <w:sz w:val="22"/>
          <w:szCs w:val="22"/>
        </w:rPr>
        <w:t>h</w:t>
      </w:r>
      <w:r w:rsidR="007F074A">
        <w:rPr>
          <w:rFonts w:ascii="Arial" w:hAnsi="Arial" w:cs="Arial"/>
          <w:color w:val="000000"/>
          <w:sz w:val="22"/>
          <w:szCs w:val="22"/>
        </w:rPr>
        <w:t xml:space="preserve"> </w:t>
      </w:r>
      <w:r w:rsidR="00E4576F">
        <w:rPr>
          <w:rFonts w:ascii="Arial" w:hAnsi="Arial" w:cs="Arial"/>
          <w:color w:val="000000"/>
          <w:sz w:val="22"/>
          <w:szCs w:val="22"/>
        </w:rPr>
        <w:t>Pavilion update</w:t>
      </w:r>
    </w:p>
    <w:p w14:paraId="63019CF5" w14:textId="48807572" w:rsidR="00633CD0" w:rsidRDefault="00633CD0" w:rsidP="007F074A">
      <w:pPr>
        <w:ind w:firstLine="720"/>
        <w:rPr>
          <w:rFonts w:ascii="Arial" w:hAnsi="Arial" w:cs="Arial"/>
          <w:color w:val="000000"/>
          <w:sz w:val="22"/>
          <w:szCs w:val="22"/>
        </w:rPr>
      </w:pPr>
      <w:r w:rsidRPr="00633CD0">
        <w:rPr>
          <w:rFonts w:ascii="Arial" w:hAnsi="Arial" w:cs="Arial"/>
          <w:b/>
          <w:bCs/>
          <w:color w:val="000000"/>
          <w:sz w:val="22"/>
          <w:szCs w:val="22"/>
        </w:rPr>
        <w:t>i</w:t>
      </w:r>
      <w:r>
        <w:rPr>
          <w:rFonts w:ascii="Arial" w:hAnsi="Arial" w:cs="Arial"/>
          <w:color w:val="000000"/>
          <w:sz w:val="22"/>
          <w:szCs w:val="22"/>
        </w:rPr>
        <w:t xml:space="preserve"> Speed Indicator stats and update</w:t>
      </w:r>
    </w:p>
    <w:p w14:paraId="3391CF3F" w14:textId="7290D798" w:rsidR="00001A34" w:rsidRPr="005A3AAE" w:rsidRDefault="00633CD0" w:rsidP="005A3AAE">
      <w:pPr>
        <w:ind w:firstLine="720"/>
        <w:rPr>
          <w:rFonts w:ascii="Arial" w:hAnsi="Arial" w:cs="Arial"/>
          <w:color w:val="050505"/>
          <w:sz w:val="22"/>
          <w:szCs w:val="22"/>
        </w:rPr>
      </w:pPr>
      <w:r>
        <w:rPr>
          <w:rFonts w:ascii="Arial" w:hAnsi="Arial" w:cs="Arial"/>
          <w:b/>
          <w:bCs/>
          <w:color w:val="050505"/>
          <w:sz w:val="22"/>
          <w:szCs w:val="22"/>
        </w:rPr>
        <w:t>j</w:t>
      </w:r>
      <w:r w:rsidR="00E4576F" w:rsidRPr="00E4576F">
        <w:rPr>
          <w:rFonts w:ascii="Arial" w:hAnsi="Arial" w:cs="Arial"/>
          <w:b/>
          <w:bCs/>
          <w:color w:val="050505"/>
          <w:sz w:val="22"/>
          <w:szCs w:val="22"/>
        </w:rPr>
        <w:t xml:space="preserve"> </w:t>
      </w:r>
      <w:r w:rsidR="00E4576F">
        <w:rPr>
          <w:rFonts w:ascii="Arial" w:hAnsi="Arial" w:cs="Arial"/>
          <w:color w:val="050505"/>
          <w:sz w:val="22"/>
          <w:szCs w:val="22"/>
        </w:rPr>
        <w:t xml:space="preserve"> </w:t>
      </w:r>
      <w:r w:rsidR="009F5193" w:rsidRPr="005720E5">
        <w:rPr>
          <w:rFonts w:ascii="Arial" w:hAnsi="Arial" w:cs="Arial"/>
          <w:color w:val="050505"/>
          <w:sz w:val="22"/>
          <w:szCs w:val="22"/>
        </w:rPr>
        <w:t>Items for next agenda</w:t>
      </w:r>
    </w:p>
    <w:p w14:paraId="55D6D6E1" w14:textId="77777777" w:rsidR="00001A34" w:rsidRPr="00674865" w:rsidRDefault="00001A34"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3584E99D"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936D23">
        <w:rPr>
          <w:rFonts w:ascii="Arial" w:hAnsi="Arial" w:cs="Arial"/>
          <w:b/>
          <w:bCs/>
          <w:sz w:val="22"/>
          <w:szCs w:val="22"/>
        </w:rPr>
        <w:t>18</w:t>
      </w:r>
      <w:r w:rsidR="00936D23" w:rsidRPr="00936D23">
        <w:rPr>
          <w:rFonts w:ascii="Arial" w:hAnsi="Arial" w:cs="Arial"/>
          <w:b/>
          <w:bCs/>
          <w:sz w:val="22"/>
          <w:szCs w:val="22"/>
          <w:vertAlign w:val="superscript"/>
        </w:rPr>
        <w:t>th</w:t>
      </w:r>
      <w:r w:rsidR="00936D23">
        <w:rPr>
          <w:rFonts w:ascii="Arial" w:hAnsi="Arial" w:cs="Arial"/>
          <w:b/>
          <w:bCs/>
          <w:sz w:val="22"/>
          <w:szCs w:val="22"/>
        </w:rPr>
        <w:t xml:space="preserve"> December</w:t>
      </w:r>
    </w:p>
    <w:p w14:paraId="0EBD1B42" w14:textId="18E6C9A3" w:rsidR="00325AA5" w:rsidRDefault="009D31AA" w:rsidP="00C11EAE">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33C8" w14:textId="77777777" w:rsidR="00BA4FFE" w:rsidRDefault="00BA4FFE">
      <w:r>
        <w:separator/>
      </w:r>
    </w:p>
  </w:endnote>
  <w:endnote w:type="continuationSeparator" w:id="0">
    <w:p w14:paraId="0E6D8D13" w14:textId="77777777" w:rsidR="00BA4FFE" w:rsidRDefault="00BA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0A36" w14:textId="77777777" w:rsidR="00BA4FFE" w:rsidRDefault="00BA4FFE">
      <w:r>
        <w:separator/>
      </w:r>
    </w:p>
  </w:footnote>
  <w:footnote w:type="continuationSeparator" w:id="0">
    <w:p w14:paraId="771E9DC5" w14:textId="77777777" w:rsidR="00BA4FFE" w:rsidRDefault="00BA4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1A34"/>
    <w:rsid w:val="00004C85"/>
    <w:rsid w:val="0000638E"/>
    <w:rsid w:val="00006DE3"/>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BF"/>
    <w:rsid w:val="000815C4"/>
    <w:rsid w:val="00081811"/>
    <w:rsid w:val="000856F8"/>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94E"/>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2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046C"/>
    <w:rsid w:val="00162CD0"/>
    <w:rsid w:val="00163AD8"/>
    <w:rsid w:val="00166630"/>
    <w:rsid w:val="00166720"/>
    <w:rsid w:val="00167158"/>
    <w:rsid w:val="001722E3"/>
    <w:rsid w:val="001741EB"/>
    <w:rsid w:val="00175040"/>
    <w:rsid w:val="00175D4A"/>
    <w:rsid w:val="0017791E"/>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C4FB7"/>
    <w:rsid w:val="001D206C"/>
    <w:rsid w:val="001D5021"/>
    <w:rsid w:val="001D7244"/>
    <w:rsid w:val="001D736C"/>
    <w:rsid w:val="001E32A5"/>
    <w:rsid w:val="001E6479"/>
    <w:rsid w:val="001E67F9"/>
    <w:rsid w:val="001F4EED"/>
    <w:rsid w:val="00203746"/>
    <w:rsid w:val="00206725"/>
    <w:rsid w:val="002118EC"/>
    <w:rsid w:val="0021542E"/>
    <w:rsid w:val="002162A1"/>
    <w:rsid w:val="0022032C"/>
    <w:rsid w:val="00220E56"/>
    <w:rsid w:val="002216E2"/>
    <w:rsid w:val="00222823"/>
    <w:rsid w:val="0022303A"/>
    <w:rsid w:val="002232E0"/>
    <w:rsid w:val="00223A6F"/>
    <w:rsid w:val="002249E0"/>
    <w:rsid w:val="00226D99"/>
    <w:rsid w:val="002302E2"/>
    <w:rsid w:val="00231EC2"/>
    <w:rsid w:val="00233786"/>
    <w:rsid w:val="0023478E"/>
    <w:rsid w:val="00235B58"/>
    <w:rsid w:val="00235DF8"/>
    <w:rsid w:val="00240C5C"/>
    <w:rsid w:val="00240E78"/>
    <w:rsid w:val="00241C6C"/>
    <w:rsid w:val="00241EE0"/>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27FE"/>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67ABA"/>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32D7"/>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0E8"/>
    <w:rsid w:val="004468AA"/>
    <w:rsid w:val="0044724C"/>
    <w:rsid w:val="004502BC"/>
    <w:rsid w:val="004504D1"/>
    <w:rsid w:val="004507D8"/>
    <w:rsid w:val="00450CDB"/>
    <w:rsid w:val="00451091"/>
    <w:rsid w:val="0045154C"/>
    <w:rsid w:val="00452226"/>
    <w:rsid w:val="00455178"/>
    <w:rsid w:val="00460D1F"/>
    <w:rsid w:val="004612BD"/>
    <w:rsid w:val="004664AE"/>
    <w:rsid w:val="00475169"/>
    <w:rsid w:val="00481376"/>
    <w:rsid w:val="00482E58"/>
    <w:rsid w:val="00484A08"/>
    <w:rsid w:val="00484B63"/>
    <w:rsid w:val="00490101"/>
    <w:rsid w:val="004901CE"/>
    <w:rsid w:val="00493207"/>
    <w:rsid w:val="00494D64"/>
    <w:rsid w:val="00497F6C"/>
    <w:rsid w:val="004A13B3"/>
    <w:rsid w:val="004A25D0"/>
    <w:rsid w:val="004A375D"/>
    <w:rsid w:val="004A62CA"/>
    <w:rsid w:val="004A7C1C"/>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20E5"/>
    <w:rsid w:val="005737CF"/>
    <w:rsid w:val="005765FB"/>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3AAE"/>
    <w:rsid w:val="005A59B8"/>
    <w:rsid w:val="005A6768"/>
    <w:rsid w:val="005A760C"/>
    <w:rsid w:val="005B09C0"/>
    <w:rsid w:val="005B31C2"/>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524A"/>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3CD0"/>
    <w:rsid w:val="006342E0"/>
    <w:rsid w:val="00635CDB"/>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166"/>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04"/>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3BB3"/>
    <w:rsid w:val="00744612"/>
    <w:rsid w:val="007448C7"/>
    <w:rsid w:val="00744E62"/>
    <w:rsid w:val="0074522E"/>
    <w:rsid w:val="00750793"/>
    <w:rsid w:val="00753841"/>
    <w:rsid w:val="00754794"/>
    <w:rsid w:val="007560B7"/>
    <w:rsid w:val="00756B82"/>
    <w:rsid w:val="0075712B"/>
    <w:rsid w:val="007572E6"/>
    <w:rsid w:val="00757C8C"/>
    <w:rsid w:val="007600AF"/>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0E4"/>
    <w:rsid w:val="007B72D2"/>
    <w:rsid w:val="007C3891"/>
    <w:rsid w:val="007C5AB2"/>
    <w:rsid w:val="007C5B01"/>
    <w:rsid w:val="007C6CAE"/>
    <w:rsid w:val="007C71AB"/>
    <w:rsid w:val="007D0FE9"/>
    <w:rsid w:val="007D4CA0"/>
    <w:rsid w:val="007D6EB0"/>
    <w:rsid w:val="007E2BD7"/>
    <w:rsid w:val="007E2E1C"/>
    <w:rsid w:val="007E303C"/>
    <w:rsid w:val="007E3A9F"/>
    <w:rsid w:val="007E3D82"/>
    <w:rsid w:val="007E3D8A"/>
    <w:rsid w:val="007E54F4"/>
    <w:rsid w:val="007F074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31F4"/>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18B5"/>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36D23"/>
    <w:rsid w:val="0093743A"/>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6D5B"/>
    <w:rsid w:val="009875DA"/>
    <w:rsid w:val="0098780A"/>
    <w:rsid w:val="009906C3"/>
    <w:rsid w:val="00992D6C"/>
    <w:rsid w:val="009945E7"/>
    <w:rsid w:val="009948C6"/>
    <w:rsid w:val="00997139"/>
    <w:rsid w:val="009A00F7"/>
    <w:rsid w:val="009A4A06"/>
    <w:rsid w:val="009A561D"/>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0A14"/>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1431"/>
    <w:rsid w:val="00A74AD9"/>
    <w:rsid w:val="00A75544"/>
    <w:rsid w:val="00A764BB"/>
    <w:rsid w:val="00A77FA9"/>
    <w:rsid w:val="00A800D0"/>
    <w:rsid w:val="00A833C7"/>
    <w:rsid w:val="00A83EBD"/>
    <w:rsid w:val="00A855AE"/>
    <w:rsid w:val="00A8578B"/>
    <w:rsid w:val="00A85D74"/>
    <w:rsid w:val="00A8633E"/>
    <w:rsid w:val="00A90136"/>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E41BF"/>
    <w:rsid w:val="00AF0DD1"/>
    <w:rsid w:val="00AF0FB4"/>
    <w:rsid w:val="00AF69F4"/>
    <w:rsid w:val="00AF7378"/>
    <w:rsid w:val="00B01CD0"/>
    <w:rsid w:val="00B020AE"/>
    <w:rsid w:val="00B0311C"/>
    <w:rsid w:val="00B04FE0"/>
    <w:rsid w:val="00B061CF"/>
    <w:rsid w:val="00B066FE"/>
    <w:rsid w:val="00B07016"/>
    <w:rsid w:val="00B12FEF"/>
    <w:rsid w:val="00B15A88"/>
    <w:rsid w:val="00B168FF"/>
    <w:rsid w:val="00B176F0"/>
    <w:rsid w:val="00B206F9"/>
    <w:rsid w:val="00B20E94"/>
    <w:rsid w:val="00B20FDA"/>
    <w:rsid w:val="00B2141C"/>
    <w:rsid w:val="00B23FAC"/>
    <w:rsid w:val="00B23FFE"/>
    <w:rsid w:val="00B254A8"/>
    <w:rsid w:val="00B27EB6"/>
    <w:rsid w:val="00B31DAB"/>
    <w:rsid w:val="00B37346"/>
    <w:rsid w:val="00B40349"/>
    <w:rsid w:val="00B40794"/>
    <w:rsid w:val="00B4102D"/>
    <w:rsid w:val="00B414DB"/>
    <w:rsid w:val="00B41F81"/>
    <w:rsid w:val="00B4237F"/>
    <w:rsid w:val="00B43CE5"/>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1EFE"/>
    <w:rsid w:val="00B83CCB"/>
    <w:rsid w:val="00B84171"/>
    <w:rsid w:val="00B85120"/>
    <w:rsid w:val="00B92411"/>
    <w:rsid w:val="00B92520"/>
    <w:rsid w:val="00B94229"/>
    <w:rsid w:val="00B945C2"/>
    <w:rsid w:val="00B94DAA"/>
    <w:rsid w:val="00B94EB3"/>
    <w:rsid w:val="00B96FF9"/>
    <w:rsid w:val="00BA033E"/>
    <w:rsid w:val="00BA0EBD"/>
    <w:rsid w:val="00BA2CD9"/>
    <w:rsid w:val="00BA4FFE"/>
    <w:rsid w:val="00BA50F0"/>
    <w:rsid w:val="00BA59D9"/>
    <w:rsid w:val="00BA77B2"/>
    <w:rsid w:val="00BA79C4"/>
    <w:rsid w:val="00BB072C"/>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0C03"/>
    <w:rsid w:val="00BF1677"/>
    <w:rsid w:val="00BF1BE7"/>
    <w:rsid w:val="00BF2AD8"/>
    <w:rsid w:val="00BF5558"/>
    <w:rsid w:val="00BF5751"/>
    <w:rsid w:val="00BF7472"/>
    <w:rsid w:val="00C00F1B"/>
    <w:rsid w:val="00C03B94"/>
    <w:rsid w:val="00C060D2"/>
    <w:rsid w:val="00C06FB3"/>
    <w:rsid w:val="00C11649"/>
    <w:rsid w:val="00C11EAE"/>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56F6E"/>
    <w:rsid w:val="00C706F0"/>
    <w:rsid w:val="00C71E48"/>
    <w:rsid w:val="00C75DB4"/>
    <w:rsid w:val="00C80EEB"/>
    <w:rsid w:val="00C80F13"/>
    <w:rsid w:val="00C8103B"/>
    <w:rsid w:val="00C816A3"/>
    <w:rsid w:val="00C827D6"/>
    <w:rsid w:val="00C845F9"/>
    <w:rsid w:val="00C857CC"/>
    <w:rsid w:val="00C9013B"/>
    <w:rsid w:val="00C912C9"/>
    <w:rsid w:val="00C91FA2"/>
    <w:rsid w:val="00C92F7A"/>
    <w:rsid w:val="00C941E7"/>
    <w:rsid w:val="00C949FE"/>
    <w:rsid w:val="00C94A31"/>
    <w:rsid w:val="00C975AB"/>
    <w:rsid w:val="00CA1298"/>
    <w:rsid w:val="00CA2B07"/>
    <w:rsid w:val="00CA40CF"/>
    <w:rsid w:val="00CA420A"/>
    <w:rsid w:val="00CA5607"/>
    <w:rsid w:val="00CA569C"/>
    <w:rsid w:val="00CA7EBB"/>
    <w:rsid w:val="00CB25DD"/>
    <w:rsid w:val="00CB265D"/>
    <w:rsid w:val="00CB2E00"/>
    <w:rsid w:val="00CB59B8"/>
    <w:rsid w:val="00CB60E1"/>
    <w:rsid w:val="00CB7FF5"/>
    <w:rsid w:val="00CC4A08"/>
    <w:rsid w:val="00CC6713"/>
    <w:rsid w:val="00CC6F07"/>
    <w:rsid w:val="00CC7020"/>
    <w:rsid w:val="00CC7812"/>
    <w:rsid w:val="00CD1150"/>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39BE"/>
    <w:rsid w:val="00E34144"/>
    <w:rsid w:val="00E350F9"/>
    <w:rsid w:val="00E354BE"/>
    <w:rsid w:val="00E3570E"/>
    <w:rsid w:val="00E41A43"/>
    <w:rsid w:val="00E4312B"/>
    <w:rsid w:val="00E43147"/>
    <w:rsid w:val="00E43552"/>
    <w:rsid w:val="00E4576F"/>
    <w:rsid w:val="00E468E8"/>
    <w:rsid w:val="00E47696"/>
    <w:rsid w:val="00E51350"/>
    <w:rsid w:val="00E521B6"/>
    <w:rsid w:val="00E60C74"/>
    <w:rsid w:val="00E62149"/>
    <w:rsid w:val="00E623CD"/>
    <w:rsid w:val="00E65B36"/>
    <w:rsid w:val="00E66D32"/>
    <w:rsid w:val="00E670A1"/>
    <w:rsid w:val="00E7028C"/>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567B"/>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5FA1"/>
    <w:rsid w:val="00F473AB"/>
    <w:rsid w:val="00F510C6"/>
    <w:rsid w:val="00F54AF7"/>
    <w:rsid w:val="00F562B1"/>
    <w:rsid w:val="00F574F4"/>
    <w:rsid w:val="00F60096"/>
    <w:rsid w:val="00F608DC"/>
    <w:rsid w:val="00F61370"/>
    <w:rsid w:val="00F62700"/>
    <w:rsid w:val="00F64383"/>
    <w:rsid w:val="00F6517A"/>
    <w:rsid w:val="00F6560E"/>
    <w:rsid w:val="00F65C1C"/>
    <w:rsid w:val="00F674D9"/>
    <w:rsid w:val="00F71789"/>
    <w:rsid w:val="00F748C5"/>
    <w:rsid w:val="00F75436"/>
    <w:rsid w:val="00F75F0D"/>
    <w:rsid w:val="00F76296"/>
    <w:rsid w:val="00F77560"/>
    <w:rsid w:val="00F82024"/>
    <w:rsid w:val="00F85CE7"/>
    <w:rsid w:val="00F87FF8"/>
    <w:rsid w:val="00F91255"/>
    <w:rsid w:val="00F9493C"/>
    <w:rsid w:val="00F97D27"/>
    <w:rsid w:val="00FA0206"/>
    <w:rsid w:val="00FA09AF"/>
    <w:rsid w:val="00FA1551"/>
    <w:rsid w:val="00FA316A"/>
    <w:rsid w:val="00FA462E"/>
    <w:rsid w:val="00FA647B"/>
    <w:rsid w:val="00FA6F7F"/>
    <w:rsid w:val="00FB04E6"/>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44AD"/>
    <w:rsid w:val="00FD58FB"/>
    <w:rsid w:val="00FD7E4B"/>
    <w:rsid w:val="00FE07BB"/>
    <w:rsid w:val="00FE3566"/>
    <w:rsid w:val="00FE398B"/>
    <w:rsid w:val="00FE4724"/>
    <w:rsid w:val="00FE4AAB"/>
    <w:rsid w:val="00FF021B"/>
    <w:rsid w:val="00FF0B1E"/>
    <w:rsid w:val="00FF0DD4"/>
    <w:rsid w:val="00FF237C"/>
    <w:rsid w:val="00FF3253"/>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785927">
      <w:bodyDiv w:val="1"/>
      <w:marLeft w:val="0"/>
      <w:marRight w:val="0"/>
      <w:marTop w:val="0"/>
      <w:marBottom w:val="0"/>
      <w:divBdr>
        <w:top w:val="none" w:sz="0" w:space="0" w:color="auto"/>
        <w:left w:val="none" w:sz="0" w:space="0" w:color="auto"/>
        <w:bottom w:val="none" w:sz="0" w:space="0" w:color="auto"/>
        <w:right w:val="none" w:sz="0" w:space="0" w:color="auto"/>
      </w:divBdr>
    </w:div>
    <w:div w:id="850801283">
      <w:bodyDiv w:val="1"/>
      <w:marLeft w:val="0"/>
      <w:marRight w:val="0"/>
      <w:marTop w:val="0"/>
      <w:marBottom w:val="0"/>
      <w:divBdr>
        <w:top w:val="none" w:sz="0" w:space="0" w:color="auto"/>
        <w:left w:val="none" w:sz="0" w:space="0" w:color="auto"/>
        <w:bottom w:val="none" w:sz="0" w:space="0" w:color="auto"/>
        <w:right w:val="none" w:sz="0" w:space="0" w:color="auto"/>
      </w:divBdr>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2023-11-14T09:41:00Z</cp:lastPrinted>
  <dcterms:created xsi:type="dcterms:W3CDTF">2023-11-14T09:47:00Z</dcterms:created>
  <dcterms:modified xsi:type="dcterms:W3CDTF">2023-11-14T09:47:00Z</dcterms:modified>
</cp:coreProperties>
</file>