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351AB7"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669B1A1C" w:rsidR="008160E7" w:rsidRPr="00A207EA" w:rsidRDefault="005C31AE" w:rsidP="00A207EA">
            <w:pPr>
              <w:jc w:val="right"/>
              <w:rPr>
                <w:rFonts w:ascii="Arial" w:hAnsi="Arial" w:cs="Arial"/>
                <w:bCs/>
                <w:sz w:val="20"/>
              </w:rPr>
            </w:pPr>
            <w:r>
              <w:rPr>
                <w:rFonts w:ascii="Arial" w:hAnsi="Arial" w:cs="Arial"/>
                <w:bCs/>
                <w:sz w:val="22"/>
              </w:rPr>
              <w:t>6</w:t>
            </w:r>
            <w:r w:rsidRPr="005C31AE">
              <w:rPr>
                <w:rFonts w:ascii="Arial" w:hAnsi="Arial" w:cs="Arial"/>
                <w:bCs/>
                <w:sz w:val="22"/>
                <w:vertAlign w:val="superscript"/>
              </w:rPr>
              <w:t>th</w:t>
            </w:r>
            <w:r w:rsidR="00AA37D4">
              <w:rPr>
                <w:rFonts w:ascii="Arial" w:hAnsi="Arial" w:cs="Arial"/>
                <w:bCs/>
                <w:sz w:val="22"/>
              </w:rPr>
              <w:t xml:space="preserve"> September</w:t>
            </w:r>
            <w:r w:rsidR="000C2878">
              <w:rPr>
                <w:rFonts w:ascii="Arial" w:hAnsi="Arial" w:cs="Arial"/>
                <w:bCs/>
                <w:sz w:val="22"/>
              </w:rPr>
              <w:t xml:space="preserve"> 2022</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131E41C0" w:rsidR="009D31AA" w:rsidRPr="00BF2321" w:rsidRDefault="009D31AA" w:rsidP="009D31AA">
      <w:pPr>
        <w:ind w:right="-1414"/>
        <w:rPr>
          <w:rFonts w:ascii="Arial" w:hAnsi="Arial" w:cs="Arial"/>
          <w:b/>
          <w:sz w:val="22"/>
          <w:szCs w:val="22"/>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AA37D4">
        <w:rPr>
          <w:rFonts w:ascii="Arial" w:hAnsi="Arial" w:cs="Arial"/>
          <w:bCs/>
          <w:color w:val="222222"/>
          <w:sz w:val="22"/>
          <w:szCs w:val="22"/>
          <w:shd w:val="clear" w:color="auto" w:fill="FFFFFF"/>
        </w:rPr>
        <w:t>1</w:t>
      </w:r>
      <w:r w:rsidR="002E6D5D">
        <w:rPr>
          <w:rFonts w:ascii="Arial" w:hAnsi="Arial" w:cs="Arial"/>
          <w:bCs/>
          <w:color w:val="222222"/>
          <w:sz w:val="22"/>
          <w:szCs w:val="22"/>
          <w:shd w:val="clear" w:color="auto" w:fill="FFFFFF"/>
        </w:rPr>
        <w:t>2</w:t>
      </w:r>
      <w:r w:rsidR="00AA37D4" w:rsidRPr="00AA37D4">
        <w:rPr>
          <w:rFonts w:ascii="Arial" w:hAnsi="Arial" w:cs="Arial"/>
          <w:bCs/>
          <w:color w:val="222222"/>
          <w:sz w:val="22"/>
          <w:szCs w:val="22"/>
          <w:shd w:val="clear" w:color="auto" w:fill="FFFFFF"/>
          <w:vertAlign w:val="superscript"/>
        </w:rPr>
        <w:t>th</w:t>
      </w:r>
      <w:r w:rsidR="00AA37D4">
        <w:rPr>
          <w:rFonts w:ascii="Arial" w:hAnsi="Arial" w:cs="Arial"/>
          <w:bCs/>
          <w:color w:val="222222"/>
          <w:sz w:val="22"/>
          <w:szCs w:val="22"/>
          <w:shd w:val="clear" w:color="auto" w:fill="FFFFFF"/>
        </w:rPr>
        <w:t xml:space="preserve"> September</w:t>
      </w:r>
      <w:r w:rsidRPr="002529B3">
        <w:rPr>
          <w:rFonts w:ascii="Arial" w:hAnsi="Arial" w:cs="Arial"/>
          <w:bCs/>
          <w:color w:val="222222"/>
          <w:sz w:val="22"/>
          <w:szCs w:val="22"/>
          <w:shd w:val="clear" w:color="auto" w:fill="FFFFFF"/>
        </w:rPr>
        <w:t xml:space="preserve"> 2022.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07A44E8B" w14:textId="77777777" w:rsidR="009D31AA" w:rsidRPr="002529B3" w:rsidRDefault="009D31AA" w:rsidP="009D31AA">
      <w:pPr>
        <w:ind w:right="-1414"/>
        <w:rPr>
          <w:rFonts w:ascii="Arial" w:hAnsi="Arial" w:cs="Arial"/>
          <w:bCs/>
          <w:sz w:val="22"/>
          <w:szCs w:val="22"/>
        </w:rPr>
      </w:pPr>
    </w:p>
    <w:p w14:paraId="4565E683" w14:textId="77777777" w:rsidR="009D31AA" w:rsidRPr="002529B3" w:rsidRDefault="009D31AA"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5EA4FAD1" w14:textId="77777777" w:rsidR="009D31AA" w:rsidRPr="002529B3" w:rsidRDefault="009D31AA" w:rsidP="009D31AA">
      <w:pPr>
        <w:ind w:right="-1414"/>
        <w:rPr>
          <w:rFonts w:ascii="Arial" w:hAnsi="Arial" w:cs="Arial"/>
          <w:b/>
          <w:sz w:val="22"/>
          <w:szCs w:val="22"/>
          <w:u w:val="single"/>
        </w:rPr>
      </w:pP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09F1ADD4" w:rsidR="009D31AA" w:rsidRPr="002529B3" w:rsidRDefault="006914A6" w:rsidP="009D31AA">
      <w:pPr>
        <w:ind w:right="-1414"/>
        <w:rPr>
          <w:rFonts w:ascii="Arial" w:hAnsi="Arial" w:cs="Arial"/>
          <w:b/>
          <w:bCs/>
          <w:sz w:val="22"/>
          <w:szCs w:val="22"/>
          <w:u w:val="single"/>
        </w:rPr>
      </w:pPr>
      <w:r>
        <w:rPr>
          <w:rFonts w:ascii="Arial" w:hAnsi="Arial" w:cs="Arial"/>
          <w:b/>
          <w:bCs/>
          <w:sz w:val="22"/>
          <w:szCs w:val="22"/>
        </w:rPr>
        <w:t>1</w:t>
      </w:r>
      <w:r w:rsidR="009D31AA" w:rsidRPr="002529B3">
        <w:rPr>
          <w:rFonts w:ascii="Arial" w:hAnsi="Arial" w:cs="Arial"/>
          <w:b/>
          <w:bCs/>
          <w:sz w:val="22"/>
          <w:szCs w:val="22"/>
        </w:rPr>
        <w:tab/>
      </w:r>
      <w:r w:rsidR="009D31AA" w:rsidRPr="002529B3">
        <w:rPr>
          <w:rFonts w:ascii="Arial" w:hAnsi="Arial" w:cs="Arial"/>
          <w:b/>
          <w:bCs/>
          <w:sz w:val="22"/>
          <w:szCs w:val="22"/>
          <w:u w:val="single"/>
        </w:rPr>
        <w:t>Apologies</w:t>
      </w:r>
      <w:r w:rsidR="009D31AA"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617A4CFD" w:rsidR="009D31AA" w:rsidRPr="002529B3" w:rsidRDefault="006914A6" w:rsidP="009D31AA">
      <w:pPr>
        <w:ind w:right="-1414"/>
        <w:rPr>
          <w:rFonts w:ascii="Arial" w:hAnsi="Arial" w:cs="Arial"/>
          <w:b/>
          <w:sz w:val="22"/>
          <w:szCs w:val="22"/>
        </w:rPr>
      </w:pPr>
      <w:r>
        <w:rPr>
          <w:rFonts w:ascii="Arial" w:hAnsi="Arial" w:cs="Arial"/>
          <w:b/>
          <w:sz w:val="22"/>
          <w:szCs w:val="22"/>
        </w:rPr>
        <w:t>2</w:t>
      </w:r>
      <w:r w:rsidR="009D31AA" w:rsidRPr="002529B3">
        <w:rPr>
          <w:rFonts w:ascii="Arial" w:hAnsi="Arial" w:cs="Arial"/>
          <w:b/>
          <w:sz w:val="22"/>
          <w:szCs w:val="22"/>
        </w:rPr>
        <w:t xml:space="preserve">          </w:t>
      </w:r>
      <w:r w:rsidR="009D31AA" w:rsidRPr="002529B3">
        <w:rPr>
          <w:rFonts w:ascii="Arial" w:hAnsi="Arial" w:cs="Arial"/>
          <w:b/>
          <w:sz w:val="22"/>
          <w:szCs w:val="22"/>
          <w:u w:val="single"/>
        </w:rPr>
        <w:t>Declaration of Members Interests</w:t>
      </w:r>
      <w:r w:rsidR="009D31AA"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11587516" w:rsidR="009D31AA" w:rsidRPr="002529B3" w:rsidRDefault="006914A6"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06FE1E6D"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5DE1FE5B" w14:textId="41E7E331" w:rsidR="00FC3586" w:rsidRPr="00FC3586" w:rsidRDefault="00FC3586" w:rsidP="009D31AA">
      <w:pPr>
        <w:pStyle w:val="ListParagraph"/>
        <w:rPr>
          <w:rFonts w:ascii="Arial" w:hAnsi="Arial" w:cs="Arial"/>
          <w:b/>
          <w:bCs/>
          <w:sz w:val="22"/>
          <w:szCs w:val="22"/>
        </w:rPr>
      </w:pPr>
    </w:p>
    <w:p w14:paraId="7803AB7C" w14:textId="028F79FD" w:rsidR="00FC3586" w:rsidRPr="00FC3586" w:rsidRDefault="000D431A" w:rsidP="009D31AA">
      <w:pPr>
        <w:pStyle w:val="ListParagraph"/>
        <w:rPr>
          <w:rFonts w:ascii="Arial" w:hAnsi="Arial" w:cs="Arial"/>
          <w:b/>
          <w:bCs/>
          <w:sz w:val="22"/>
          <w:szCs w:val="22"/>
        </w:rPr>
      </w:pPr>
      <w:r>
        <w:rPr>
          <w:rFonts w:ascii="Arial" w:hAnsi="Arial" w:cs="Arial"/>
          <w:b/>
          <w:bCs/>
          <w:sz w:val="22"/>
          <w:szCs w:val="22"/>
        </w:rPr>
        <w:t>Rev. Bruce Johnson</w:t>
      </w:r>
    </w:p>
    <w:p w14:paraId="6E90EE5A" w14:textId="77777777" w:rsidR="009D31AA" w:rsidRPr="002529B3" w:rsidRDefault="009D31AA" w:rsidP="009D31AA">
      <w:pPr>
        <w:pStyle w:val="ListParagraph"/>
        <w:rPr>
          <w:rFonts w:ascii="Arial" w:hAnsi="Arial" w:cs="Arial"/>
          <w:sz w:val="22"/>
          <w:szCs w:val="22"/>
        </w:rPr>
      </w:pPr>
    </w:p>
    <w:p w14:paraId="4914F299" w14:textId="0B23E4A9" w:rsidR="009D31AA" w:rsidRPr="002529B3" w:rsidRDefault="006914A6"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78DFDD9C" w:rsidR="009D31AA" w:rsidRPr="002529B3" w:rsidRDefault="006914A6"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286575E6" w14:textId="77777777" w:rsidR="00F06B76" w:rsidRPr="002529B3" w:rsidRDefault="00F06B76" w:rsidP="009D31AA">
      <w:pPr>
        <w:rPr>
          <w:rFonts w:ascii="Arial" w:hAnsi="Arial" w:cs="Arial"/>
          <w:sz w:val="22"/>
          <w:szCs w:val="22"/>
        </w:rPr>
      </w:pPr>
    </w:p>
    <w:p w14:paraId="67732C32" w14:textId="77777777" w:rsidR="009D31AA" w:rsidRPr="002529B3" w:rsidRDefault="009D31AA" w:rsidP="009D31AA">
      <w:pPr>
        <w:rPr>
          <w:rFonts w:ascii="Arial" w:hAnsi="Arial" w:cs="Arial"/>
          <w:sz w:val="22"/>
          <w:szCs w:val="22"/>
        </w:rPr>
      </w:pPr>
    </w:p>
    <w:p w14:paraId="48737904" w14:textId="6D7ED489" w:rsidR="009D31AA" w:rsidRPr="002529B3" w:rsidRDefault="006914A6"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P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5CCF6DBF" w14:textId="47A1E5DB" w:rsidR="00917775" w:rsidRDefault="000D431A" w:rsidP="00917775">
      <w:pPr>
        <w:ind w:left="720"/>
        <w:rPr>
          <w:rFonts w:ascii="Arial" w:hAnsi="Arial" w:cs="Arial"/>
          <w:sz w:val="22"/>
          <w:szCs w:val="22"/>
        </w:rPr>
      </w:pPr>
      <w:r>
        <w:rPr>
          <w:rFonts w:ascii="Arial" w:hAnsi="Arial" w:cs="Arial"/>
          <w:sz w:val="22"/>
          <w:szCs w:val="22"/>
        </w:rPr>
        <w:t>July:</w:t>
      </w:r>
      <w:r w:rsidR="00A50DF1">
        <w:rPr>
          <w:rFonts w:ascii="Arial" w:hAnsi="Arial" w:cs="Arial"/>
          <w:sz w:val="22"/>
          <w:szCs w:val="22"/>
        </w:rPr>
        <w:t xml:space="preserve"> 1 public order, 1 sexual offence</w:t>
      </w:r>
    </w:p>
    <w:p w14:paraId="7826DBA4" w14:textId="007BC893" w:rsidR="002E22A3" w:rsidRPr="002529B3" w:rsidRDefault="002E22A3" w:rsidP="00917775">
      <w:pPr>
        <w:ind w:left="720"/>
        <w:rPr>
          <w:rFonts w:ascii="Arial" w:hAnsi="Arial" w:cs="Arial"/>
          <w:sz w:val="22"/>
          <w:szCs w:val="22"/>
        </w:rPr>
      </w:pPr>
      <w:r>
        <w:rPr>
          <w:rFonts w:ascii="Arial" w:hAnsi="Arial" w:cs="Arial"/>
          <w:sz w:val="22"/>
          <w:szCs w:val="22"/>
        </w:rPr>
        <w:t>August:</w:t>
      </w:r>
      <w:r w:rsidR="00771511">
        <w:rPr>
          <w:rFonts w:ascii="Arial" w:hAnsi="Arial" w:cs="Arial"/>
          <w:sz w:val="22"/>
          <w:szCs w:val="22"/>
        </w:rPr>
        <w:t xml:space="preserve"> 1 assault</w:t>
      </w:r>
    </w:p>
    <w:p w14:paraId="5B0594A5" w14:textId="77777777" w:rsidR="009D31AA" w:rsidRPr="002529B3" w:rsidRDefault="009D31AA" w:rsidP="009D31AA">
      <w:pPr>
        <w:rPr>
          <w:rFonts w:ascii="Arial" w:hAnsi="Arial" w:cs="Arial"/>
          <w:sz w:val="22"/>
          <w:szCs w:val="22"/>
        </w:rPr>
      </w:pPr>
    </w:p>
    <w:p w14:paraId="00246BCA" w14:textId="6B8818BD" w:rsidR="009D31AA" w:rsidRPr="002529B3" w:rsidRDefault="006914A6"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13AF8502" w:rsidR="00A4708D" w:rsidRPr="002529B3" w:rsidRDefault="009D31AA" w:rsidP="009D31AA">
      <w:pPr>
        <w:rPr>
          <w:rFonts w:ascii="Arial" w:hAnsi="Arial" w:cs="Arial"/>
          <w:bCs/>
          <w:sz w:val="22"/>
          <w:szCs w:val="22"/>
        </w:rPr>
      </w:pPr>
      <w:r w:rsidRPr="002529B3">
        <w:rPr>
          <w:rFonts w:ascii="Arial" w:hAnsi="Arial" w:cs="Arial"/>
          <w:bCs/>
          <w:sz w:val="22"/>
          <w:szCs w:val="22"/>
        </w:rPr>
        <w:tab/>
      </w:r>
      <w:r w:rsidR="002E22A3">
        <w:rPr>
          <w:rFonts w:ascii="Arial" w:hAnsi="Arial" w:cs="Arial"/>
          <w:bCs/>
          <w:sz w:val="22"/>
          <w:szCs w:val="22"/>
        </w:rPr>
        <w:t>18</w:t>
      </w:r>
      <w:r w:rsidR="002E22A3" w:rsidRPr="002E22A3">
        <w:rPr>
          <w:rFonts w:ascii="Arial" w:hAnsi="Arial" w:cs="Arial"/>
          <w:bCs/>
          <w:sz w:val="22"/>
          <w:szCs w:val="22"/>
          <w:vertAlign w:val="superscript"/>
        </w:rPr>
        <w:t>th</w:t>
      </w:r>
      <w:r w:rsidR="002E22A3">
        <w:rPr>
          <w:rFonts w:ascii="Arial" w:hAnsi="Arial" w:cs="Arial"/>
          <w:bCs/>
          <w:sz w:val="22"/>
          <w:szCs w:val="22"/>
        </w:rPr>
        <w:t xml:space="preserve"> July</w:t>
      </w:r>
      <w:r w:rsidR="0007509A">
        <w:rPr>
          <w:rFonts w:ascii="Arial" w:hAnsi="Arial" w:cs="Arial"/>
          <w:bCs/>
          <w:sz w:val="22"/>
          <w:szCs w:val="22"/>
        </w:rPr>
        <w:t xml:space="preserve"> 2022.</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0F05495D"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5051E2D5"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452511B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0</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4B55514"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779E005A"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tbl>
      <w:tblPr>
        <w:tblStyle w:val="TableGrid"/>
        <w:tblW w:w="9993" w:type="dxa"/>
        <w:tblLook w:val="04A0" w:firstRow="1" w:lastRow="0" w:firstColumn="1" w:lastColumn="0" w:noHBand="0" w:noVBand="1"/>
      </w:tblPr>
      <w:tblGrid>
        <w:gridCol w:w="1439"/>
        <w:gridCol w:w="5400"/>
        <w:gridCol w:w="1130"/>
        <w:gridCol w:w="973"/>
        <w:gridCol w:w="1051"/>
      </w:tblGrid>
      <w:tr w:rsidR="00475169" w:rsidRPr="00AD41B9" w14:paraId="37F86B43" w14:textId="77777777" w:rsidTr="001234F5">
        <w:trPr>
          <w:trHeight w:val="499"/>
        </w:trPr>
        <w:tc>
          <w:tcPr>
            <w:tcW w:w="1439" w:type="dxa"/>
          </w:tcPr>
          <w:p w14:paraId="66B87448"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Payee</w:t>
            </w:r>
          </w:p>
        </w:tc>
        <w:tc>
          <w:tcPr>
            <w:tcW w:w="5405" w:type="dxa"/>
          </w:tcPr>
          <w:p w14:paraId="4D51EE0F"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Detail</w:t>
            </w:r>
          </w:p>
        </w:tc>
        <w:tc>
          <w:tcPr>
            <w:tcW w:w="1130" w:type="dxa"/>
          </w:tcPr>
          <w:p w14:paraId="5B26919C"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Net Amount</w:t>
            </w:r>
          </w:p>
          <w:p w14:paraId="71ACF78B"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w:t>
            </w:r>
          </w:p>
        </w:tc>
        <w:tc>
          <w:tcPr>
            <w:tcW w:w="973" w:type="dxa"/>
          </w:tcPr>
          <w:p w14:paraId="13A18297"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VAT</w:t>
            </w:r>
          </w:p>
          <w:p w14:paraId="361B8E55"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w:t>
            </w:r>
          </w:p>
        </w:tc>
        <w:tc>
          <w:tcPr>
            <w:tcW w:w="1046" w:type="dxa"/>
          </w:tcPr>
          <w:p w14:paraId="5A30248D"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Total</w:t>
            </w:r>
          </w:p>
          <w:p w14:paraId="03F70E9E"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w:t>
            </w:r>
          </w:p>
        </w:tc>
      </w:tr>
      <w:tr w:rsidR="00475169" w:rsidRPr="004A149C" w14:paraId="428F0924" w14:textId="77777777" w:rsidTr="001234F5">
        <w:trPr>
          <w:trHeight w:val="988"/>
        </w:trPr>
        <w:tc>
          <w:tcPr>
            <w:tcW w:w="1439" w:type="dxa"/>
            <w:tcBorders>
              <w:top w:val="single" w:sz="4" w:space="0" w:color="auto"/>
              <w:left w:val="single" w:sz="4" w:space="0" w:color="auto"/>
              <w:bottom w:val="single" w:sz="4" w:space="0" w:color="auto"/>
              <w:right w:val="single" w:sz="4" w:space="0" w:color="auto"/>
            </w:tcBorders>
          </w:tcPr>
          <w:p w14:paraId="5037B517" w14:textId="77777777" w:rsidR="00475169" w:rsidRPr="00AD41B9" w:rsidRDefault="00475169" w:rsidP="001234F5">
            <w:pPr>
              <w:pStyle w:val="NoSpacing"/>
              <w:rPr>
                <w:rFonts w:ascii="Arial" w:hAnsi="Arial" w:cs="Arial"/>
                <w:sz w:val="20"/>
                <w:szCs w:val="20"/>
              </w:rPr>
            </w:pPr>
            <w:r w:rsidRPr="00AD41B9">
              <w:rPr>
                <w:rFonts w:ascii="Arial" w:hAnsi="Arial" w:cs="Arial"/>
                <w:sz w:val="20"/>
                <w:szCs w:val="20"/>
              </w:rPr>
              <w:t>Payroll</w:t>
            </w:r>
          </w:p>
        </w:tc>
        <w:tc>
          <w:tcPr>
            <w:tcW w:w="5405" w:type="dxa"/>
            <w:tcBorders>
              <w:top w:val="single" w:sz="4" w:space="0" w:color="auto"/>
              <w:left w:val="single" w:sz="4" w:space="0" w:color="auto"/>
              <w:bottom w:val="single" w:sz="4" w:space="0" w:color="auto"/>
              <w:right w:val="single" w:sz="4" w:space="0" w:color="auto"/>
            </w:tcBorders>
          </w:tcPr>
          <w:p w14:paraId="042B25B3" w14:textId="77777777" w:rsidR="00475169" w:rsidRPr="00AD41B9" w:rsidRDefault="00475169" w:rsidP="001234F5">
            <w:pPr>
              <w:pStyle w:val="NoSpacing"/>
              <w:rPr>
                <w:rFonts w:ascii="Arial" w:hAnsi="Arial" w:cs="Arial"/>
                <w:sz w:val="20"/>
                <w:szCs w:val="20"/>
              </w:rPr>
            </w:pPr>
            <w:r>
              <w:rPr>
                <w:rFonts w:ascii="Arial" w:hAnsi="Arial" w:cs="Arial"/>
                <w:sz w:val="20"/>
                <w:szCs w:val="20"/>
              </w:rPr>
              <w:t>July</w:t>
            </w:r>
            <w:r w:rsidRPr="00AD41B9">
              <w:rPr>
                <w:rFonts w:ascii="Arial" w:hAnsi="Arial" w:cs="Arial"/>
                <w:sz w:val="20"/>
                <w:szCs w:val="20"/>
              </w:rPr>
              <w:t xml:space="preserve"> salary. </w:t>
            </w:r>
            <w:r>
              <w:rPr>
                <w:rFonts w:ascii="Arial" w:hAnsi="Arial" w:cs="Arial"/>
                <w:sz w:val="20"/>
                <w:szCs w:val="20"/>
              </w:rPr>
              <w:t>5</w:t>
            </w:r>
            <w:r w:rsidRPr="00AD41B9">
              <w:rPr>
                <w:rFonts w:ascii="Arial" w:hAnsi="Arial" w:cs="Arial"/>
                <w:sz w:val="20"/>
                <w:szCs w:val="20"/>
              </w:rPr>
              <w:t xml:space="preserve"> </w:t>
            </w:r>
            <w:proofErr w:type="spellStart"/>
            <w:r>
              <w:rPr>
                <w:rFonts w:ascii="Arial" w:hAnsi="Arial" w:cs="Arial"/>
                <w:sz w:val="20"/>
                <w:szCs w:val="20"/>
              </w:rPr>
              <w:t>wks</w:t>
            </w:r>
            <w:proofErr w:type="spellEnd"/>
            <w:r w:rsidRPr="00AD41B9">
              <w:rPr>
                <w:rFonts w:ascii="Arial" w:hAnsi="Arial" w:cs="Arial"/>
                <w:sz w:val="20"/>
                <w:szCs w:val="20"/>
              </w:rPr>
              <w:t xml:space="preserve">, </w:t>
            </w:r>
            <w:r>
              <w:rPr>
                <w:rFonts w:ascii="Arial" w:hAnsi="Arial" w:cs="Arial"/>
                <w:sz w:val="20"/>
                <w:szCs w:val="20"/>
              </w:rPr>
              <w:t>7</w:t>
            </w:r>
            <w:r w:rsidRPr="00AD41B9">
              <w:rPr>
                <w:rFonts w:ascii="Arial" w:hAnsi="Arial" w:cs="Arial"/>
                <w:sz w:val="20"/>
                <w:szCs w:val="20"/>
              </w:rPr>
              <w:t xml:space="preserve"> hrs </w:t>
            </w:r>
            <w:proofErr w:type="spellStart"/>
            <w:proofErr w:type="gramStart"/>
            <w:r w:rsidRPr="00AD41B9">
              <w:rPr>
                <w:rFonts w:ascii="Arial" w:hAnsi="Arial" w:cs="Arial"/>
                <w:sz w:val="20"/>
                <w:szCs w:val="20"/>
              </w:rPr>
              <w:t>p</w:t>
            </w:r>
            <w:r>
              <w:rPr>
                <w:rFonts w:ascii="Arial" w:hAnsi="Arial" w:cs="Arial"/>
                <w:sz w:val="20"/>
                <w:szCs w:val="20"/>
              </w:rPr>
              <w:t>.</w:t>
            </w:r>
            <w:r w:rsidRPr="00AD41B9">
              <w:rPr>
                <w:rFonts w:ascii="Arial" w:hAnsi="Arial" w:cs="Arial"/>
                <w:sz w:val="20"/>
                <w:szCs w:val="20"/>
              </w:rPr>
              <w:t>week</w:t>
            </w:r>
            <w:proofErr w:type="spellEnd"/>
            <w:proofErr w:type="gramEnd"/>
            <w:r w:rsidRPr="00AD41B9">
              <w:rPr>
                <w:rFonts w:ascii="Arial" w:hAnsi="Arial" w:cs="Arial"/>
                <w:sz w:val="20"/>
                <w:szCs w:val="20"/>
              </w:rPr>
              <w:t xml:space="preserve">, </w:t>
            </w:r>
            <w:r>
              <w:rPr>
                <w:rFonts w:ascii="Arial" w:hAnsi="Arial" w:cs="Arial"/>
                <w:sz w:val="20"/>
                <w:szCs w:val="20"/>
              </w:rPr>
              <w:t>to</w:t>
            </w:r>
            <w:r w:rsidRPr="00AD41B9">
              <w:rPr>
                <w:rFonts w:ascii="Arial" w:hAnsi="Arial" w:cs="Arial"/>
                <w:sz w:val="20"/>
                <w:szCs w:val="20"/>
              </w:rPr>
              <w:t xml:space="preserve"> </w:t>
            </w:r>
            <w:r>
              <w:rPr>
                <w:rFonts w:ascii="Arial" w:hAnsi="Arial" w:cs="Arial"/>
                <w:sz w:val="20"/>
                <w:szCs w:val="20"/>
              </w:rPr>
              <w:t>29 July 2022 &amp; s</w:t>
            </w:r>
            <w:r w:rsidRPr="00AD41B9">
              <w:rPr>
                <w:rFonts w:ascii="Arial" w:hAnsi="Arial" w:cs="Arial"/>
                <w:sz w:val="20"/>
                <w:szCs w:val="20"/>
              </w:rPr>
              <w:t xml:space="preserve">tanding exp @ £26 </w:t>
            </w:r>
            <w:proofErr w:type="spellStart"/>
            <w:r>
              <w:rPr>
                <w:rFonts w:ascii="Arial" w:hAnsi="Arial" w:cs="Arial"/>
                <w:sz w:val="20"/>
                <w:szCs w:val="20"/>
              </w:rPr>
              <w:t>p.month</w:t>
            </w:r>
            <w:proofErr w:type="spellEnd"/>
            <w:r>
              <w:rPr>
                <w:rFonts w:ascii="Arial" w:hAnsi="Arial" w:cs="Arial"/>
                <w:sz w:val="20"/>
                <w:szCs w:val="20"/>
              </w:rPr>
              <w:t xml:space="preserve"> (less tax)</w:t>
            </w:r>
          </w:p>
          <w:p w14:paraId="0651FE8D" w14:textId="77777777" w:rsidR="00475169" w:rsidRDefault="00475169" w:rsidP="001234F5">
            <w:pPr>
              <w:pStyle w:val="NoSpacing"/>
            </w:pPr>
            <w:r w:rsidRPr="00AD41B9">
              <w:rPr>
                <w:rFonts w:ascii="Arial" w:hAnsi="Arial" w:cs="Arial"/>
                <w:sz w:val="20"/>
                <w:szCs w:val="20"/>
              </w:rPr>
              <w:t xml:space="preserve">Travel </w:t>
            </w:r>
            <w:r>
              <w:rPr>
                <w:rFonts w:ascii="Arial" w:hAnsi="Arial" w:cs="Arial"/>
                <w:sz w:val="20"/>
                <w:szCs w:val="20"/>
              </w:rPr>
              <w:t>for</w:t>
            </w:r>
            <w:r w:rsidRPr="00AD41B9">
              <w:rPr>
                <w:rFonts w:ascii="Arial" w:hAnsi="Arial" w:cs="Arial"/>
                <w:sz w:val="20"/>
                <w:szCs w:val="20"/>
              </w:rPr>
              <w:t xml:space="preserve"> meeting, 45p per mile x </w:t>
            </w:r>
            <w:r>
              <w:rPr>
                <w:rFonts w:ascii="Arial" w:hAnsi="Arial" w:cs="Arial"/>
                <w:sz w:val="20"/>
                <w:szCs w:val="20"/>
              </w:rPr>
              <w:t xml:space="preserve">6 </w:t>
            </w:r>
            <w:r w:rsidRPr="00AD41B9">
              <w:rPr>
                <w:rFonts w:ascii="Arial" w:hAnsi="Arial" w:cs="Arial"/>
                <w:sz w:val="20"/>
                <w:szCs w:val="20"/>
              </w:rPr>
              <w:t>miles (</w:t>
            </w:r>
            <w:r>
              <w:rPr>
                <w:rFonts w:ascii="Arial" w:hAnsi="Arial" w:cs="Arial"/>
                <w:sz w:val="20"/>
                <w:szCs w:val="20"/>
              </w:rPr>
              <w:t>July</w:t>
            </w:r>
            <w:r>
              <w:t>)</w:t>
            </w:r>
          </w:p>
          <w:p w14:paraId="129F1562" w14:textId="77777777" w:rsidR="00475169" w:rsidRPr="00C45DAC" w:rsidRDefault="00475169" w:rsidP="001234F5">
            <w:pPr>
              <w:pStyle w:val="NoSpacing"/>
              <w:rPr>
                <w:rFonts w:ascii="Arial" w:hAnsi="Arial" w:cs="Arial"/>
                <w:sz w:val="20"/>
                <w:szCs w:val="20"/>
              </w:rPr>
            </w:pPr>
            <w:r>
              <w:t xml:space="preserve">August salary. 4 </w:t>
            </w:r>
            <w:proofErr w:type="spellStart"/>
            <w:r>
              <w:t>wks</w:t>
            </w:r>
            <w:proofErr w:type="spellEnd"/>
            <w:r>
              <w:t xml:space="preserve">, </w:t>
            </w:r>
            <w:r>
              <w:rPr>
                <w:rFonts w:ascii="Arial" w:hAnsi="Arial" w:cs="Arial"/>
                <w:sz w:val="20"/>
                <w:szCs w:val="20"/>
              </w:rPr>
              <w:t>7</w:t>
            </w:r>
            <w:r w:rsidRPr="00AD41B9">
              <w:rPr>
                <w:rFonts w:ascii="Arial" w:hAnsi="Arial" w:cs="Arial"/>
                <w:sz w:val="20"/>
                <w:szCs w:val="20"/>
              </w:rPr>
              <w:t xml:space="preserve"> hrs </w:t>
            </w:r>
            <w:proofErr w:type="spellStart"/>
            <w:proofErr w:type="gramStart"/>
            <w:r w:rsidRPr="00AD41B9">
              <w:rPr>
                <w:rFonts w:ascii="Arial" w:hAnsi="Arial" w:cs="Arial"/>
                <w:sz w:val="20"/>
                <w:szCs w:val="20"/>
              </w:rPr>
              <w:t>p</w:t>
            </w:r>
            <w:r>
              <w:rPr>
                <w:rFonts w:ascii="Arial" w:hAnsi="Arial" w:cs="Arial"/>
                <w:sz w:val="20"/>
                <w:szCs w:val="20"/>
              </w:rPr>
              <w:t>.</w:t>
            </w:r>
            <w:r w:rsidRPr="00AD41B9">
              <w:rPr>
                <w:rFonts w:ascii="Arial" w:hAnsi="Arial" w:cs="Arial"/>
                <w:sz w:val="20"/>
                <w:szCs w:val="20"/>
              </w:rPr>
              <w:t>week</w:t>
            </w:r>
            <w:proofErr w:type="spellEnd"/>
            <w:proofErr w:type="gramEnd"/>
            <w:r w:rsidRPr="00AD41B9">
              <w:rPr>
                <w:rFonts w:ascii="Arial" w:hAnsi="Arial" w:cs="Arial"/>
                <w:sz w:val="20"/>
                <w:szCs w:val="20"/>
              </w:rPr>
              <w:t xml:space="preserve">, </w:t>
            </w:r>
            <w:r>
              <w:rPr>
                <w:rFonts w:ascii="Arial" w:hAnsi="Arial" w:cs="Arial"/>
                <w:sz w:val="20"/>
                <w:szCs w:val="20"/>
              </w:rPr>
              <w:t>to</w:t>
            </w:r>
            <w:r w:rsidRPr="00AD41B9">
              <w:rPr>
                <w:rFonts w:ascii="Arial" w:hAnsi="Arial" w:cs="Arial"/>
                <w:sz w:val="20"/>
                <w:szCs w:val="20"/>
              </w:rPr>
              <w:t xml:space="preserve"> </w:t>
            </w:r>
            <w:r>
              <w:rPr>
                <w:rFonts w:ascii="Arial" w:hAnsi="Arial" w:cs="Arial"/>
                <w:sz w:val="20"/>
                <w:szCs w:val="20"/>
              </w:rPr>
              <w:t>26 Aug 2022 &amp; s</w:t>
            </w:r>
            <w:r w:rsidRPr="00AD41B9">
              <w:rPr>
                <w:rFonts w:ascii="Arial" w:hAnsi="Arial" w:cs="Arial"/>
                <w:sz w:val="20"/>
                <w:szCs w:val="20"/>
              </w:rPr>
              <w:t xml:space="preserve">tanding exp @ £26 </w:t>
            </w:r>
            <w:proofErr w:type="spellStart"/>
            <w:r>
              <w:rPr>
                <w:rFonts w:ascii="Arial" w:hAnsi="Arial" w:cs="Arial"/>
                <w:sz w:val="20"/>
                <w:szCs w:val="20"/>
              </w:rPr>
              <w:t>p.month</w:t>
            </w:r>
            <w:proofErr w:type="spellEnd"/>
            <w:r>
              <w:rPr>
                <w:rFonts w:ascii="Arial" w:hAnsi="Arial" w:cs="Arial"/>
                <w:sz w:val="20"/>
                <w:szCs w:val="20"/>
              </w:rPr>
              <w:t xml:space="preserve"> (less tax) </w:t>
            </w:r>
            <w:r>
              <w:rPr>
                <w:rFonts w:ascii="Arial" w:hAnsi="Arial" w:cs="Arial"/>
                <w:b/>
                <w:bCs/>
                <w:sz w:val="20"/>
                <w:szCs w:val="20"/>
              </w:rPr>
              <w:t>T</w:t>
            </w:r>
            <w:r>
              <w:rPr>
                <w:b/>
                <w:bCs/>
                <w:sz w:val="20"/>
                <w:szCs w:val="20"/>
              </w:rPr>
              <w:t xml:space="preserve">otal less </w:t>
            </w:r>
            <w:r w:rsidRPr="00D13102">
              <w:rPr>
                <w:rFonts w:ascii="Arial" w:hAnsi="Arial" w:cs="Arial"/>
                <w:b/>
                <w:bCs/>
                <w:sz w:val="20"/>
                <w:szCs w:val="20"/>
              </w:rPr>
              <w:t>£545.20 paid in August</w:t>
            </w:r>
          </w:p>
        </w:tc>
        <w:tc>
          <w:tcPr>
            <w:tcW w:w="1130" w:type="dxa"/>
            <w:tcBorders>
              <w:top w:val="single" w:sz="4" w:space="0" w:color="auto"/>
              <w:left w:val="single" w:sz="4" w:space="0" w:color="auto"/>
              <w:bottom w:val="single" w:sz="4" w:space="0" w:color="auto"/>
              <w:right w:val="single" w:sz="4" w:space="0" w:color="auto"/>
            </w:tcBorders>
          </w:tcPr>
          <w:p w14:paraId="7C03FFE1" w14:textId="77777777" w:rsidR="00475169" w:rsidRDefault="00475169" w:rsidP="001234F5">
            <w:pPr>
              <w:pStyle w:val="NoSpacing"/>
              <w:rPr>
                <w:rFonts w:ascii="Arial" w:hAnsi="Arial" w:cs="Arial"/>
                <w:sz w:val="20"/>
                <w:szCs w:val="20"/>
              </w:rPr>
            </w:pPr>
            <w:r>
              <w:rPr>
                <w:rFonts w:ascii="Arial" w:hAnsi="Arial" w:cs="Arial"/>
                <w:sz w:val="20"/>
                <w:szCs w:val="20"/>
              </w:rPr>
              <w:t>545.20</w:t>
            </w:r>
          </w:p>
          <w:p w14:paraId="407C4C2E" w14:textId="77777777" w:rsidR="00475169" w:rsidRDefault="00475169" w:rsidP="001234F5">
            <w:pPr>
              <w:pStyle w:val="NoSpacing"/>
              <w:rPr>
                <w:rFonts w:ascii="Arial" w:hAnsi="Arial" w:cs="Arial"/>
                <w:sz w:val="20"/>
                <w:szCs w:val="20"/>
              </w:rPr>
            </w:pPr>
          </w:p>
          <w:p w14:paraId="7B835AD9" w14:textId="77777777" w:rsidR="00475169" w:rsidRDefault="00475169" w:rsidP="001234F5">
            <w:pPr>
              <w:pStyle w:val="NoSpacing"/>
              <w:rPr>
                <w:rFonts w:ascii="Arial" w:hAnsi="Arial" w:cs="Arial"/>
                <w:sz w:val="20"/>
                <w:szCs w:val="20"/>
              </w:rPr>
            </w:pPr>
            <w:r>
              <w:rPr>
                <w:rFonts w:ascii="Arial" w:hAnsi="Arial" w:cs="Arial"/>
                <w:sz w:val="20"/>
                <w:szCs w:val="20"/>
              </w:rPr>
              <w:t>2.70</w:t>
            </w:r>
          </w:p>
          <w:p w14:paraId="79412460" w14:textId="77777777" w:rsidR="00475169" w:rsidRPr="00AD41B9" w:rsidRDefault="00475169" w:rsidP="001234F5">
            <w:pPr>
              <w:pStyle w:val="NoSpacing"/>
              <w:rPr>
                <w:rFonts w:ascii="Arial" w:hAnsi="Arial" w:cs="Arial"/>
                <w:sz w:val="20"/>
                <w:szCs w:val="20"/>
              </w:rPr>
            </w:pPr>
            <w:r>
              <w:rPr>
                <w:rFonts w:ascii="Arial" w:hAnsi="Arial" w:cs="Arial"/>
                <w:sz w:val="20"/>
                <w:szCs w:val="20"/>
              </w:rPr>
              <w:t>457.72</w:t>
            </w:r>
          </w:p>
        </w:tc>
        <w:tc>
          <w:tcPr>
            <w:tcW w:w="973" w:type="dxa"/>
            <w:tcBorders>
              <w:top w:val="single" w:sz="4" w:space="0" w:color="auto"/>
              <w:left w:val="single" w:sz="4" w:space="0" w:color="auto"/>
              <w:bottom w:val="single" w:sz="4" w:space="0" w:color="auto"/>
              <w:right w:val="single" w:sz="4" w:space="0" w:color="auto"/>
            </w:tcBorders>
          </w:tcPr>
          <w:p w14:paraId="531D664B" w14:textId="77777777" w:rsidR="00475169" w:rsidRDefault="00475169" w:rsidP="001234F5">
            <w:pPr>
              <w:pStyle w:val="NoSpacing"/>
              <w:rPr>
                <w:rFonts w:ascii="Arial" w:hAnsi="Arial" w:cs="Arial"/>
                <w:sz w:val="20"/>
                <w:szCs w:val="20"/>
              </w:rPr>
            </w:pPr>
            <w:r>
              <w:rPr>
                <w:rFonts w:ascii="Arial" w:hAnsi="Arial" w:cs="Arial"/>
                <w:sz w:val="20"/>
                <w:szCs w:val="20"/>
              </w:rPr>
              <w:t xml:space="preserve">  0.00</w:t>
            </w:r>
          </w:p>
          <w:p w14:paraId="29EA28FC" w14:textId="77777777" w:rsidR="00475169" w:rsidRDefault="00475169" w:rsidP="001234F5">
            <w:pPr>
              <w:pStyle w:val="NoSpacing"/>
              <w:rPr>
                <w:rFonts w:ascii="Arial" w:hAnsi="Arial" w:cs="Arial"/>
                <w:sz w:val="20"/>
                <w:szCs w:val="20"/>
              </w:rPr>
            </w:pPr>
          </w:p>
          <w:p w14:paraId="173307F1" w14:textId="77777777" w:rsidR="00475169" w:rsidRDefault="00475169" w:rsidP="001234F5">
            <w:pPr>
              <w:pStyle w:val="NoSpacing"/>
              <w:rPr>
                <w:rFonts w:ascii="Arial" w:hAnsi="Arial" w:cs="Arial"/>
                <w:sz w:val="20"/>
                <w:szCs w:val="20"/>
              </w:rPr>
            </w:pPr>
            <w:r>
              <w:rPr>
                <w:rFonts w:ascii="Arial" w:hAnsi="Arial" w:cs="Arial"/>
                <w:sz w:val="20"/>
                <w:szCs w:val="20"/>
              </w:rPr>
              <w:t xml:space="preserve">  0.00</w:t>
            </w:r>
          </w:p>
          <w:p w14:paraId="1BC46B77" w14:textId="77777777" w:rsidR="00475169" w:rsidRDefault="00475169" w:rsidP="001234F5">
            <w:pPr>
              <w:pStyle w:val="NoSpacing"/>
              <w:rPr>
                <w:rFonts w:ascii="Arial" w:hAnsi="Arial" w:cs="Arial"/>
                <w:sz w:val="20"/>
                <w:szCs w:val="20"/>
              </w:rPr>
            </w:pPr>
            <w:r>
              <w:rPr>
                <w:rFonts w:ascii="Arial" w:hAnsi="Arial" w:cs="Arial"/>
                <w:sz w:val="20"/>
                <w:szCs w:val="20"/>
              </w:rPr>
              <w:t xml:space="preserve">  0.00</w:t>
            </w:r>
          </w:p>
          <w:p w14:paraId="595B6F93" w14:textId="77777777" w:rsidR="00475169" w:rsidRPr="00A4357E" w:rsidRDefault="00475169" w:rsidP="001234F5">
            <w:pPr>
              <w:pStyle w:val="NoSpacing"/>
              <w:rPr>
                <w:rFonts w:ascii="Arial" w:hAnsi="Arial" w:cs="Arial"/>
                <w:b/>
                <w:bCs/>
                <w:sz w:val="20"/>
                <w:szCs w:val="20"/>
              </w:rPr>
            </w:pPr>
            <w:r w:rsidRPr="00A4357E">
              <w:rPr>
                <w:rFonts w:ascii="Arial" w:hAnsi="Arial" w:cs="Arial"/>
                <w:b/>
                <w:bCs/>
                <w:sz w:val="20"/>
                <w:szCs w:val="20"/>
              </w:rPr>
              <w:t>Payable</w:t>
            </w:r>
          </w:p>
        </w:tc>
        <w:tc>
          <w:tcPr>
            <w:tcW w:w="1046" w:type="dxa"/>
            <w:tcBorders>
              <w:top w:val="single" w:sz="4" w:space="0" w:color="auto"/>
              <w:left w:val="single" w:sz="4" w:space="0" w:color="auto"/>
              <w:bottom w:val="single" w:sz="4" w:space="0" w:color="auto"/>
              <w:right w:val="single" w:sz="4" w:space="0" w:color="auto"/>
            </w:tcBorders>
          </w:tcPr>
          <w:p w14:paraId="23D42ED9" w14:textId="77777777" w:rsidR="00475169" w:rsidRDefault="00475169" w:rsidP="001234F5">
            <w:pPr>
              <w:pStyle w:val="NoSpacing"/>
              <w:rPr>
                <w:rFonts w:ascii="Arial" w:hAnsi="Arial" w:cs="Arial"/>
                <w:sz w:val="20"/>
                <w:szCs w:val="20"/>
              </w:rPr>
            </w:pPr>
            <w:r>
              <w:rPr>
                <w:rFonts w:ascii="Arial" w:hAnsi="Arial" w:cs="Arial"/>
                <w:sz w:val="20"/>
                <w:szCs w:val="20"/>
              </w:rPr>
              <w:t xml:space="preserve"> 545.20</w:t>
            </w:r>
          </w:p>
          <w:p w14:paraId="1E160982" w14:textId="77777777" w:rsidR="00475169" w:rsidRDefault="00475169" w:rsidP="001234F5">
            <w:pPr>
              <w:pStyle w:val="NoSpacing"/>
              <w:rPr>
                <w:rFonts w:ascii="Arial" w:hAnsi="Arial" w:cs="Arial"/>
                <w:sz w:val="20"/>
                <w:szCs w:val="20"/>
              </w:rPr>
            </w:pPr>
          </w:p>
          <w:p w14:paraId="4E778F6D" w14:textId="77777777" w:rsidR="00475169" w:rsidRDefault="00475169" w:rsidP="001234F5">
            <w:pPr>
              <w:pStyle w:val="NoSpacing"/>
              <w:rPr>
                <w:rFonts w:ascii="Arial" w:hAnsi="Arial" w:cs="Arial"/>
                <w:sz w:val="20"/>
                <w:szCs w:val="20"/>
              </w:rPr>
            </w:pPr>
            <w:r>
              <w:rPr>
                <w:rFonts w:ascii="Arial" w:hAnsi="Arial" w:cs="Arial"/>
                <w:sz w:val="20"/>
                <w:szCs w:val="20"/>
              </w:rPr>
              <w:t>2.70</w:t>
            </w:r>
          </w:p>
          <w:p w14:paraId="5BC62236" w14:textId="77777777" w:rsidR="00475169" w:rsidRDefault="00475169" w:rsidP="001234F5">
            <w:pPr>
              <w:pStyle w:val="NoSpacing"/>
              <w:rPr>
                <w:rFonts w:ascii="Arial" w:hAnsi="Arial" w:cs="Arial"/>
                <w:sz w:val="20"/>
                <w:szCs w:val="20"/>
              </w:rPr>
            </w:pPr>
            <w:r>
              <w:rPr>
                <w:rFonts w:ascii="Arial" w:hAnsi="Arial" w:cs="Arial"/>
                <w:sz w:val="20"/>
                <w:szCs w:val="20"/>
              </w:rPr>
              <w:t>457.72</w:t>
            </w:r>
          </w:p>
          <w:p w14:paraId="5B1B54BF" w14:textId="77777777" w:rsidR="00475169" w:rsidRPr="004A149C" w:rsidRDefault="00475169" w:rsidP="001234F5">
            <w:pPr>
              <w:pStyle w:val="NoSpacing"/>
              <w:rPr>
                <w:rFonts w:ascii="Arial" w:hAnsi="Arial" w:cs="Arial"/>
                <w:b/>
                <w:bCs/>
                <w:sz w:val="20"/>
                <w:szCs w:val="20"/>
              </w:rPr>
            </w:pPr>
            <w:r w:rsidRPr="00A4357E">
              <w:rPr>
                <w:rFonts w:ascii="Arial" w:hAnsi="Arial" w:cs="Arial"/>
                <w:b/>
                <w:bCs/>
                <w:sz w:val="20"/>
                <w:szCs w:val="20"/>
              </w:rPr>
              <w:t>£</w:t>
            </w:r>
            <w:r>
              <w:rPr>
                <w:rFonts w:ascii="Arial" w:hAnsi="Arial" w:cs="Arial"/>
                <w:b/>
                <w:bCs/>
                <w:sz w:val="20"/>
                <w:szCs w:val="20"/>
              </w:rPr>
              <w:t>460.42</w:t>
            </w:r>
          </w:p>
        </w:tc>
      </w:tr>
      <w:tr w:rsidR="00475169" w:rsidRPr="00F4758B" w14:paraId="128E3B79" w14:textId="77777777" w:rsidTr="001234F5">
        <w:trPr>
          <w:trHeight w:val="422"/>
        </w:trPr>
        <w:tc>
          <w:tcPr>
            <w:tcW w:w="1439" w:type="dxa"/>
            <w:tcBorders>
              <w:top w:val="single" w:sz="4" w:space="0" w:color="auto"/>
              <w:left w:val="single" w:sz="4" w:space="0" w:color="auto"/>
              <w:bottom w:val="single" w:sz="4" w:space="0" w:color="auto"/>
              <w:right w:val="single" w:sz="4" w:space="0" w:color="auto"/>
            </w:tcBorders>
          </w:tcPr>
          <w:p w14:paraId="045E772F" w14:textId="77777777" w:rsidR="00475169" w:rsidRPr="00AD41B9" w:rsidRDefault="00475169" w:rsidP="001234F5">
            <w:pPr>
              <w:pStyle w:val="NoSpacing"/>
              <w:rPr>
                <w:rFonts w:ascii="Arial" w:hAnsi="Arial" w:cs="Arial"/>
                <w:sz w:val="20"/>
                <w:szCs w:val="20"/>
              </w:rPr>
            </w:pPr>
            <w:r>
              <w:rPr>
                <w:rFonts w:ascii="Arial" w:hAnsi="Arial" w:cs="Arial"/>
                <w:sz w:val="20"/>
                <w:szCs w:val="20"/>
              </w:rPr>
              <w:t>HMRC</w:t>
            </w:r>
          </w:p>
        </w:tc>
        <w:tc>
          <w:tcPr>
            <w:tcW w:w="5405" w:type="dxa"/>
            <w:tcBorders>
              <w:top w:val="single" w:sz="4" w:space="0" w:color="auto"/>
              <w:left w:val="single" w:sz="4" w:space="0" w:color="auto"/>
              <w:bottom w:val="single" w:sz="4" w:space="0" w:color="auto"/>
              <w:right w:val="single" w:sz="4" w:space="0" w:color="auto"/>
            </w:tcBorders>
          </w:tcPr>
          <w:p w14:paraId="370EF607" w14:textId="77777777" w:rsidR="00475169" w:rsidRDefault="00475169" w:rsidP="001234F5">
            <w:pPr>
              <w:pStyle w:val="NoSpacing"/>
              <w:rPr>
                <w:rFonts w:ascii="Arial" w:hAnsi="Arial" w:cs="Arial"/>
                <w:sz w:val="20"/>
                <w:szCs w:val="20"/>
              </w:rPr>
            </w:pPr>
            <w:r>
              <w:rPr>
                <w:rFonts w:ascii="Arial" w:hAnsi="Arial" w:cs="Arial"/>
                <w:sz w:val="20"/>
                <w:szCs w:val="20"/>
              </w:rPr>
              <w:t xml:space="preserve">Income tax </w:t>
            </w:r>
          </w:p>
        </w:tc>
        <w:tc>
          <w:tcPr>
            <w:tcW w:w="1130" w:type="dxa"/>
            <w:tcBorders>
              <w:top w:val="single" w:sz="4" w:space="0" w:color="auto"/>
              <w:left w:val="single" w:sz="4" w:space="0" w:color="auto"/>
              <w:bottom w:val="single" w:sz="4" w:space="0" w:color="auto"/>
              <w:right w:val="single" w:sz="4" w:space="0" w:color="auto"/>
            </w:tcBorders>
          </w:tcPr>
          <w:p w14:paraId="54014DF9" w14:textId="77777777" w:rsidR="00475169" w:rsidRPr="00AD41B9" w:rsidRDefault="00475169" w:rsidP="001234F5">
            <w:pPr>
              <w:pStyle w:val="NoSpacing"/>
              <w:rPr>
                <w:rFonts w:ascii="Arial" w:hAnsi="Arial" w:cs="Arial"/>
                <w:sz w:val="20"/>
                <w:szCs w:val="20"/>
              </w:rPr>
            </w:pPr>
            <w:r>
              <w:rPr>
                <w:rFonts w:ascii="Arial" w:hAnsi="Arial" w:cs="Arial"/>
                <w:sz w:val="20"/>
                <w:szCs w:val="20"/>
              </w:rPr>
              <w:t>28.20</w:t>
            </w:r>
          </w:p>
        </w:tc>
        <w:tc>
          <w:tcPr>
            <w:tcW w:w="973" w:type="dxa"/>
            <w:tcBorders>
              <w:top w:val="single" w:sz="4" w:space="0" w:color="auto"/>
              <w:left w:val="single" w:sz="4" w:space="0" w:color="auto"/>
              <w:bottom w:val="single" w:sz="4" w:space="0" w:color="auto"/>
              <w:right w:val="single" w:sz="4" w:space="0" w:color="auto"/>
            </w:tcBorders>
          </w:tcPr>
          <w:p w14:paraId="511924B8" w14:textId="77777777" w:rsidR="00475169" w:rsidRDefault="00475169" w:rsidP="001234F5">
            <w:pPr>
              <w:pStyle w:val="NoSpacing"/>
              <w:rPr>
                <w:rFonts w:ascii="Arial" w:hAnsi="Arial" w:cs="Arial"/>
                <w:sz w:val="20"/>
                <w:szCs w:val="20"/>
              </w:rPr>
            </w:pPr>
            <w:r>
              <w:rPr>
                <w:rFonts w:ascii="Arial" w:hAnsi="Arial" w:cs="Arial"/>
                <w:sz w:val="20"/>
                <w:szCs w:val="20"/>
              </w:rPr>
              <w:t>0.00</w:t>
            </w:r>
          </w:p>
        </w:tc>
        <w:tc>
          <w:tcPr>
            <w:tcW w:w="1046" w:type="dxa"/>
            <w:tcBorders>
              <w:top w:val="single" w:sz="4" w:space="0" w:color="auto"/>
              <w:left w:val="single" w:sz="4" w:space="0" w:color="auto"/>
              <w:bottom w:val="single" w:sz="4" w:space="0" w:color="auto"/>
              <w:right w:val="single" w:sz="4" w:space="0" w:color="auto"/>
            </w:tcBorders>
          </w:tcPr>
          <w:p w14:paraId="4CA289D3" w14:textId="77777777" w:rsidR="00475169" w:rsidRPr="00F4758B" w:rsidRDefault="00475169" w:rsidP="001234F5">
            <w:pPr>
              <w:pStyle w:val="NoSpacing"/>
              <w:rPr>
                <w:rFonts w:ascii="Arial" w:hAnsi="Arial" w:cs="Arial"/>
                <w:sz w:val="20"/>
                <w:szCs w:val="20"/>
              </w:rPr>
            </w:pPr>
            <w:r>
              <w:rPr>
                <w:rFonts w:ascii="Arial" w:hAnsi="Arial" w:cs="Arial"/>
                <w:sz w:val="20"/>
                <w:szCs w:val="20"/>
              </w:rPr>
              <w:t>28.20</w:t>
            </w:r>
          </w:p>
        </w:tc>
      </w:tr>
      <w:tr w:rsidR="00475169" w:rsidRPr="00AD41B9" w14:paraId="738BC5C8" w14:textId="77777777" w:rsidTr="001234F5">
        <w:trPr>
          <w:trHeight w:val="336"/>
        </w:trPr>
        <w:tc>
          <w:tcPr>
            <w:tcW w:w="1439" w:type="dxa"/>
          </w:tcPr>
          <w:p w14:paraId="758C3FEF" w14:textId="77777777" w:rsidR="00475169" w:rsidRPr="00AD41B9" w:rsidRDefault="00475169" w:rsidP="001234F5">
            <w:pPr>
              <w:pStyle w:val="NoSpacing"/>
              <w:rPr>
                <w:rFonts w:ascii="Arial" w:hAnsi="Arial" w:cs="Arial"/>
                <w:sz w:val="20"/>
                <w:szCs w:val="20"/>
              </w:rPr>
            </w:pPr>
            <w:r w:rsidRPr="00AD41B9">
              <w:rPr>
                <w:rFonts w:ascii="Arial" w:hAnsi="Arial" w:cs="Arial"/>
                <w:sz w:val="20"/>
                <w:szCs w:val="20"/>
              </w:rPr>
              <w:t>Les Hubbard</w:t>
            </w:r>
          </w:p>
        </w:tc>
        <w:tc>
          <w:tcPr>
            <w:tcW w:w="5405" w:type="dxa"/>
          </w:tcPr>
          <w:p w14:paraId="207DAFC2" w14:textId="77777777" w:rsidR="00475169" w:rsidRPr="00AD41B9" w:rsidRDefault="00475169" w:rsidP="001234F5">
            <w:pPr>
              <w:pStyle w:val="NoSpacing"/>
              <w:rPr>
                <w:rFonts w:ascii="Arial" w:hAnsi="Arial" w:cs="Arial"/>
                <w:sz w:val="20"/>
                <w:szCs w:val="20"/>
              </w:rPr>
            </w:pPr>
            <w:r>
              <w:rPr>
                <w:rFonts w:ascii="Arial" w:hAnsi="Arial" w:cs="Arial"/>
                <w:sz w:val="20"/>
                <w:szCs w:val="20"/>
              </w:rPr>
              <w:t>Inv.56. Lawns, rec, strimming, hedge on green, allotments work (£100)</w:t>
            </w:r>
          </w:p>
        </w:tc>
        <w:tc>
          <w:tcPr>
            <w:tcW w:w="1130" w:type="dxa"/>
          </w:tcPr>
          <w:p w14:paraId="10CC69BD" w14:textId="77777777" w:rsidR="00475169" w:rsidRPr="00AD41B9" w:rsidRDefault="00475169" w:rsidP="001234F5">
            <w:pPr>
              <w:pStyle w:val="NoSpacing"/>
              <w:rPr>
                <w:rFonts w:ascii="Arial" w:hAnsi="Arial" w:cs="Arial"/>
                <w:sz w:val="20"/>
                <w:szCs w:val="20"/>
              </w:rPr>
            </w:pPr>
            <w:r>
              <w:rPr>
                <w:rFonts w:ascii="Arial" w:hAnsi="Arial" w:cs="Arial"/>
                <w:sz w:val="20"/>
                <w:szCs w:val="20"/>
              </w:rPr>
              <w:t>725.00</w:t>
            </w:r>
          </w:p>
        </w:tc>
        <w:tc>
          <w:tcPr>
            <w:tcW w:w="973" w:type="dxa"/>
          </w:tcPr>
          <w:p w14:paraId="0D013D59" w14:textId="77777777" w:rsidR="00475169" w:rsidRPr="00AD41B9" w:rsidRDefault="00475169" w:rsidP="001234F5">
            <w:pPr>
              <w:pStyle w:val="NoSpacing"/>
              <w:rPr>
                <w:rFonts w:ascii="Arial" w:hAnsi="Arial" w:cs="Arial"/>
                <w:sz w:val="20"/>
                <w:szCs w:val="20"/>
              </w:rPr>
            </w:pPr>
            <w:r>
              <w:rPr>
                <w:rFonts w:ascii="Arial" w:hAnsi="Arial" w:cs="Arial"/>
                <w:sz w:val="20"/>
                <w:szCs w:val="20"/>
              </w:rPr>
              <w:t>0.00</w:t>
            </w:r>
          </w:p>
        </w:tc>
        <w:tc>
          <w:tcPr>
            <w:tcW w:w="1046" w:type="dxa"/>
          </w:tcPr>
          <w:p w14:paraId="039B2FF7" w14:textId="77777777" w:rsidR="00475169" w:rsidRPr="00AD41B9" w:rsidRDefault="00475169" w:rsidP="001234F5">
            <w:pPr>
              <w:pStyle w:val="NoSpacing"/>
              <w:rPr>
                <w:rFonts w:ascii="Arial" w:hAnsi="Arial" w:cs="Arial"/>
                <w:sz w:val="20"/>
                <w:szCs w:val="20"/>
              </w:rPr>
            </w:pPr>
            <w:r>
              <w:rPr>
                <w:rFonts w:ascii="Arial" w:hAnsi="Arial" w:cs="Arial"/>
                <w:sz w:val="20"/>
                <w:szCs w:val="20"/>
              </w:rPr>
              <w:t>725.00</w:t>
            </w:r>
          </w:p>
        </w:tc>
      </w:tr>
      <w:tr w:rsidR="00475169" w:rsidRPr="00AD41B9" w14:paraId="7B2665AD" w14:textId="77777777" w:rsidTr="001234F5">
        <w:trPr>
          <w:trHeight w:val="336"/>
        </w:trPr>
        <w:tc>
          <w:tcPr>
            <w:tcW w:w="1439" w:type="dxa"/>
          </w:tcPr>
          <w:p w14:paraId="542F8C8E" w14:textId="77777777" w:rsidR="00475169" w:rsidRPr="00AD41B9" w:rsidRDefault="00475169" w:rsidP="001234F5">
            <w:pPr>
              <w:pStyle w:val="NoSpacing"/>
              <w:rPr>
                <w:rFonts w:ascii="Arial" w:hAnsi="Arial" w:cs="Arial"/>
                <w:sz w:val="20"/>
                <w:szCs w:val="20"/>
              </w:rPr>
            </w:pPr>
            <w:r>
              <w:rPr>
                <w:rFonts w:ascii="Arial" w:hAnsi="Arial" w:cs="Arial"/>
                <w:sz w:val="20"/>
                <w:szCs w:val="20"/>
              </w:rPr>
              <w:t>Emma Widness</w:t>
            </w:r>
          </w:p>
        </w:tc>
        <w:tc>
          <w:tcPr>
            <w:tcW w:w="5405" w:type="dxa"/>
          </w:tcPr>
          <w:p w14:paraId="3F300A03" w14:textId="77777777" w:rsidR="00475169" w:rsidRPr="00AD41B9" w:rsidRDefault="00475169" w:rsidP="001234F5">
            <w:pPr>
              <w:pStyle w:val="NoSpacing"/>
              <w:rPr>
                <w:rFonts w:ascii="Arial" w:hAnsi="Arial" w:cs="Arial"/>
                <w:sz w:val="20"/>
                <w:szCs w:val="20"/>
              </w:rPr>
            </w:pPr>
            <w:r>
              <w:rPr>
                <w:rFonts w:ascii="Arial" w:hAnsi="Arial" w:cs="Arial"/>
                <w:sz w:val="20"/>
                <w:szCs w:val="20"/>
              </w:rPr>
              <w:t>August litter pick</w:t>
            </w:r>
          </w:p>
        </w:tc>
        <w:tc>
          <w:tcPr>
            <w:tcW w:w="1130" w:type="dxa"/>
          </w:tcPr>
          <w:p w14:paraId="30FCFA8B" w14:textId="77777777" w:rsidR="00475169" w:rsidRPr="00AD41B9" w:rsidRDefault="00475169" w:rsidP="001234F5">
            <w:pPr>
              <w:pStyle w:val="NoSpacing"/>
              <w:rPr>
                <w:rFonts w:ascii="Arial" w:hAnsi="Arial" w:cs="Arial"/>
                <w:sz w:val="20"/>
                <w:szCs w:val="20"/>
              </w:rPr>
            </w:pPr>
            <w:r>
              <w:rPr>
                <w:rFonts w:ascii="Arial" w:hAnsi="Arial" w:cs="Arial"/>
                <w:sz w:val="20"/>
                <w:szCs w:val="20"/>
              </w:rPr>
              <w:t>70.00</w:t>
            </w:r>
          </w:p>
        </w:tc>
        <w:tc>
          <w:tcPr>
            <w:tcW w:w="973" w:type="dxa"/>
          </w:tcPr>
          <w:p w14:paraId="74247E16" w14:textId="77777777" w:rsidR="00475169" w:rsidRPr="00AD41B9" w:rsidRDefault="00475169" w:rsidP="001234F5">
            <w:pPr>
              <w:pStyle w:val="NoSpacing"/>
              <w:rPr>
                <w:rFonts w:ascii="Arial" w:hAnsi="Arial" w:cs="Arial"/>
                <w:sz w:val="20"/>
                <w:szCs w:val="20"/>
              </w:rPr>
            </w:pPr>
            <w:r>
              <w:rPr>
                <w:rFonts w:ascii="Arial" w:hAnsi="Arial" w:cs="Arial"/>
                <w:sz w:val="20"/>
                <w:szCs w:val="20"/>
              </w:rPr>
              <w:t>0.00</w:t>
            </w:r>
          </w:p>
        </w:tc>
        <w:tc>
          <w:tcPr>
            <w:tcW w:w="1046" w:type="dxa"/>
          </w:tcPr>
          <w:p w14:paraId="3705F8CB" w14:textId="77777777" w:rsidR="00475169" w:rsidRPr="00AD41B9" w:rsidRDefault="00475169" w:rsidP="001234F5">
            <w:pPr>
              <w:pStyle w:val="NoSpacing"/>
              <w:rPr>
                <w:rFonts w:ascii="Arial" w:hAnsi="Arial" w:cs="Arial"/>
                <w:sz w:val="20"/>
                <w:szCs w:val="20"/>
              </w:rPr>
            </w:pPr>
            <w:r>
              <w:rPr>
                <w:rFonts w:ascii="Arial" w:hAnsi="Arial" w:cs="Arial"/>
                <w:sz w:val="20"/>
                <w:szCs w:val="20"/>
              </w:rPr>
              <w:t>70.00</w:t>
            </w:r>
          </w:p>
        </w:tc>
      </w:tr>
      <w:tr w:rsidR="00475169" w:rsidRPr="00D75A9A" w14:paraId="7F8CCB4F" w14:textId="77777777" w:rsidTr="001234F5">
        <w:trPr>
          <w:trHeight w:val="336"/>
        </w:trPr>
        <w:tc>
          <w:tcPr>
            <w:tcW w:w="1439" w:type="dxa"/>
          </w:tcPr>
          <w:p w14:paraId="0B178733" w14:textId="77777777" w:rsidR="00475169" w:rsidRPr="00D75A9A" w:rsidRDefault="00475169" w:rsidP="001234F5">
            <w:pPr>
              <w:pStyle w:val="NoSpacing"/>
              <w:rPr>
                <w:rFonts w:ascii="Arial" w:hAnsi="Arial" w:cs="Arial"/>
                <w:b/>
                <w:bCs/>
                <w:sz w:val="20"/>
                <w:szCs w:val="20"/>
              </w:rPr>
            </w:pPr>
            <w:r w:rsidRPr="00D75A9A">
              <w:rPr>
                <w:rFonts w:ascii="Arial" w:hAnsi="Arial" w:cs="Arial"/>
                <w:b/>
                <w:bCs/>
                <w:sz w:val="20"/>
                <w:szCs w:val="20"/>
              </w:rPr>
              <w:t>Meadowview</w:t>
            </w:r>
          </w:p>
        </w:tc>
        <w:tc>
          <w:tcPr>
            <w:tcW w:w="5405" w:type="dxa"/>
          </w:tcPr>
          <w:p w14:paraId="20AA71FE" w14:textId="77777777" w:rsidR="00475169" w:rsidRPr="00D75A9A" w:rsidRDefault="00475169" w:rsidP="001234F5">
            <w:pPr>
              <w:pStyle w:val="NoSpacing"/>
              <w:rPr>
                <w:rFonts w:ascii="Arial" w:hAnsi="Arial" w:cs="Arial"/>
                <w:b/>
                <w:bCs/>
                <w:sz w:val="20"/>
                <w:szCs w:val="20"/>
              </w:rPr>
            </w:pPr>
            <w:r w:rsidRPr="00D75A9A">
              <w:rPr>
                <w:rFonts w:ascii="Arial" w:hAnsi="Arial" w:cs="Arial"/>
                <w:b/>
                <w:bCs/>
                <w:sz w:val="20"/>
                <w:szCs w:val="20"/>
              </w:rPr>
              <w:t>Tree works around play equipment at village hall. PAID 02/08/2022</w:t>
            </w:r>
          </w:p>
        </w:tc>
        <w:tc>
          <w:tcPr>
            <w:tcW w:w="1130" w:type="dxa"/>
          </w:tcPr>
          <w:p w14:paraId="45E3D52B" w14:textId="77777777" w:rsidR="00475169" w:rsidRPr="00D75A9A" w:rsidRDefault="00475169" w:rsidP="001234F5">
            <w:pPr>
              <w:pStyle w:val="NoSpacing"/>
              <w:rPr>
                <w:rFonts w:ascii="Arial" w:hAnsi="Arial" w:cs="Arial"/>
                <w:b/>
                <w:bCs/>
                <w:sz w:val="20"/>
                <w:szCs w:val="20"/>
              </w:rPr>
            </w:pPr>
            <w:r w:rsidRPr="00D75A9A">
              <w:rPr>
                <w:rFonts w:ascii="Arial" w:hAnsi="Arial" w:cs="Arial"/>
                <w:b/>
                <w:bCs/>
                <w:sz w:val="20"/>
                <w:szCs w:val="20"/>
              </w:rPr>
              <w:t>750.00</w:t>
            </w:r>
          </w:p>
        </w:tc>
        <w:tc>
          <w:tcPr>
            <w:tcW w:w="973" w:type="dxa"/>
          </w:tcPr>
          <w:p w14:paraId="5075BFCA" w14:textId="77777777" w:rsidR="00475169" w:rsidRPr="00D75A9A" w:rsidRDefault="00475169" w:rsidP="001234F5">
            <w:pPr>
              <w:pStyle w:val="NoSpacing"/>
              <w:rPr>
                <w:rFonts w:ascii="Arial" w:hAnsi="Arial" w:cs="Arial"/>
                <w:b/>
                <w:bCs/>
                <w:sz w:val="20"/>
                <w:szCs w:val="20"/>
              </w:rPr>
            </w:pPr>
            <w:r w:rsidRPr="00D75A9A">
              <w:rPr>
                <w:rFonts w:ascii="Arial" w:hAnsi="Arial" w:cs="Arial"/>
                <w:b/>
                <w:bCs/>
                <w:sz w:val="20"/>
                <w:szCs w:val="20"/>
              </w:rPr>
              <w:t>0.00</w:t>
            </w:r>
          </w:p>
        </w:tc>
        <w:tc>
          <w:tcPr>
            <w:tcW w:w="1046" w:type="dxa"/>
          </w:tcPr>
          <w:p w14:paraId="504B9B2C" w14:textId="77777777" w:rsidR="00475169" w:rsidRPr="00D75A9A" w:rsidRDefault="00475169" w:rsidP="001234F5">
            <w:pPr>
              <w:pStyle w:val="NoSpacing"/>
              <w:rPr>
                <w:rFonts w:ascii="Arial" w:hAnsi="Arial" w:cs="Arial"/>
                <w:b/>
                <w:bCs/>
                <w:sz w:val="20"/>
                <w:szCs w:val="20"/>
              </w:rPr>
            </w:pPr>
            <w:r w:rsidRPr="00D75A9A">
              <w:rPr>
                <w:rFonts w:ascii="Arial" w:hAnsi="Arial" w:cs="Arial"/>
                <w:b/>
                <w:bCs/>
                <w:sz w:val="20"/>
                <w:szCs w:val="20"/>
              </w:rPr>
              <w:t>750.00</w:t>
            </w:r>
          </w:p>
        </w:tc>
      </w:tr>
      <w:tr w:rsidR="00475169" w:rsidRPr="00B35908" w14:paraId="2B771137" w14:textId="77777777" w:rsidTr="001234F5">
        <w:trPr>
          <w:trHeight w:val="282"/>
        </w:trPr>
        <w:tc>
          <w:tcPr>
            <w:tcW w:w="1439" w:type="dxa"/>
          </w:tcPr>
          <w:p w14:paraId="57609E38" w14:textId="77777777" w:rsidR="00475169" w:rsidRPr="00B35908" w:rsidRDefault="00475169" w:rsidP="001234F5">
            <w:pPr>
              <w:pStyle w:val="NoSpacing"/>
              <w:rPr>
                <w:rFonts w:ascii="Arial" w:hAnsi="Arial" w:cs="Arial"/>
                <w:sz w:val="20"/>
                <w:szCs w:val="20"/>
              </w:rPr>
            </w:pPr>
            <w:r w:rsidRPr="00B35908">
              <w:rPr>
                <w:rFonts w:ascii="Arial" w:hAnsi="Arial" w:cs="Arial"/>
                <w:sz w:val="20"/>
                <w:szCs w:val="20"/>
              </w:rPr>
              <w:t>R A Pickering &amp; son</w:t>
            </w:r>
          </w:p>
        </w:tc>
        <w:tc>
          <w:tcPr>
            <w:tcW w:w="5405" w:type="dxa"/>
          </w:tcPr>
          <w:p w14:paraId="30A2A263" w14:textId="77777777" w:rsidR="00475169" w:rsidRPr="00B35908" w:rsidRDefault="00475169" w:rsidP="001234F5">
            <w:pPr>
              <w:pStyle w:val="NoSpacing"/>
              <w:rPr>
                <w:rFonts w:ascii="Arial" w:hAnsi="Arial" w:cs="Arial"/>
                <w:sz w:val="20"/>
                <w:szCs w:val="20"/>
              </w:rPr>
            </w:pPr>
            <w:r>
              <w:rPr>
                <w:rFonts w:ascii="Arial" w:hAnsi="Arial" w:cs="Arial"/>
                <w:sz w:val="20"/>
                <w:szCs w:val="20"/>
              </w:rPr>
              <w:t>Allotment ground and fence works</w:t>
            </w:r>
          </w:p>
        </w:tc>
        <w:tc>
          <w:tcPr>
            <w:tcW w:w="1130" w:type="dxa"/>
          </w:tcPr>
          <w:p w14:paraId="6A3C73D9" w14:textId="77777777" w:rsidR="00475169" w:rsidRPr="00B35908" w:rsidRDefault="00475169" w:rsidP="001234F5">
            <w:pPr>
              <w:pStyle w:val="NoSpacing"/>
              <w:rPr>
                <w:rFonts w:ascii="Arial" w:hAnsi="Arial" w:cs="Arial"/>
                <w:sz w:val="20"/>
                <w:szCs w:val="20"/>
              </w:rPr>
            </w:pPr>
            <w:r>
              <w:rPr>
                <w:rFonts w:ascii="Arial" w:hAnsi="Arial" w:cs="Arial"/>
                <w:sz w:val="20"/>
                <w:szCs w:val="20"/>
              </w:rPr>
              <w:t>3374.00</w:t>
            </w:r>
          </w:p>
        </w:tc>
        <w:tc>
          <w:tcPr>
            <w:tcW w:w="973" w:type="dxa"/>
          </w:tcPr>
          <w:p w14:paraId="2C353B67" w14:textId="77777777" w:rsidR="00475169" w:rsidRPr="00B35908" w:rsidRDefault="00475169" w:rsidP="001234F5">
            <w:pPr>
              <w:pStyle w:val="NoSpacing"/>
              <w:rPr>
                <w:rFonts w:ascii="Arial" w:hAnsi="Arial" w:cs="Arial"/>
                <w:sz w:val="20"/>
                <w:szCs w:val="20"/>
              </w:rPr>
            </w:pPr>
            <w:r>
              <w:rPr>
                <w:rFonts w:ascii="Arial" w:hAnsi="Arial" w:cs="Arial"/>
                <w:sz w:val="20"/>
                <w:szCs w:val="20"/>
              </w:rPr>
              <w:t>0.00</w:t>
            </w:r>
          </w:p>
        </w:tc>
        <w:tc>
          <w:tcPr>
            <w:tcW w:w="1046" w:type="dxa"/>
          </w:tcPr>
          <w:p w14:paraId="1134A3A8" w14:textId="77777777" w:rsidR="00475169" w:rsidRPr="00B35908" w:rsidRDefault="00475169" w:rsidP="001234F5">
            <w:pPr>
              <w:pStyle w:val="NoSpacing"/>
              <w:rPr>
                <w:rFonts w:ascii="Arial" w:hAnsi="Arial" w:cs="Arial"/>
                <w:sz w:val="20"/>
                <w:szCs w:val="20"/>
              </w:rPr>
            </w:pPr>
            <w:r>
              <w:rPr>
                <w:rFonts w:ascii="Arial" w:hAnsi="Arial" w:cs="Arial"/>
                <w:sz w:val="20"/>
                <w:szCs w:val="20"/>
              </w:rPr>
              <w:t>3374.00</w:t>
            </w:r>
          </w:p>
        </w:tc>
      </w:tr>
      <w:tr w:rsidR="00475169" w:rsidRPr="00CB7BD9" w14:paraId="1948E6F8" w14:textId="77777777" w:rsidTr="001234F5">
        <w:trPr>
          <w:trHeight w:val="336"/>
        </w:trPr>
        <w:tc>
          <w:tcPr>
            <w:tcW w:w="1439" w:type="dxa"/>
          </w:tcPr>
          <w:p w14:paraId="11DC32C4" w14:textId="77777777" w:rsidR="00475169" w:rsidRPr="00CB7BD9" w:rsidRDefault="00475169" w:rsidP="001234F5">
            <w:pPr>
              <w:pStyle w:val="NoSpacing"/>
              <w:rPr>
                <w:rFonts w:ascii="Arial" w:hAnsi="Arial" w:cs="Arial"/>
                <w:b/>
                <w:bCs/>
                <w:sz w:val="20"/>
                <w:szCs w:val="20"/>
              </w:rPr>
            </w:pPr>
            <w:r>
              <w:rPr>
                <w:rFonts w:ascii="Arial" w:hAnsi="Arial" w:cs="Arial"/>
                <w:b/>
                <w:bCs/>
                <w:sz w:val="20"/>
                <w:szCs w:val="20"/>
              </w:rPr>
              <w:t>RTC Surfaces</w:t>
            </w:r>
          </w:p>
        </w:tc>
        <w:tc>
          <w:tcPr>
            <w:tcW w:w="5405" w:type="dxa"/>
          </w:tcPr>
          <w:p w14:paraId="47943D21" w14:textId="77777777" w:rsidR="00475169" w:rsidRPr="00CB7BD9" w:rsidRDefault="00475169" w:rsidP="001234F5">
            <w:pPr>
              <w:pStyle w:val="NoSpacing"/>
              <w:rPr>
                <w:rFonts w:ascii="Arial" w:hAnsi="Arial" w:cs="Arial"/>
                <w:b/>
                <w:bCs/>
                <w:sz w:val="20"/>
                <w:szCs w:val="20"/>
              </w:rPr>
            </w:pPr>
            <w:r>
              <w:rPr>
                <w:rFonts w:ascii="Arial" w:hAnsi="Arial" w:cs="Arial"/>
                <w:b/>
                <w:bCs/>
                <w:sz w:val="20"/>
                <w:szCs w:val="20"/>
              </w:rPr>
              <w:t>Black repair kit (by play equip) PAID 29/07/2022</w:t>
            </w:r>
          </w:p>
        </w:tc>
        <w:tc>
          <w:tcPr>
            <w:tcW w:w="1130" w:type="dxa"/>
          </w:tcPr>
          <w:p w14:paraId="1CF9F01C" w14:textId="77777777" w:rsidR="00475169" w:rsidRPr="00CB7BD9" w:rsidRDefault="00475169" w:rsidP="001234F5">
            <w:pPr>
              <w:pStyle w:val="NoSpacing"/>
              <w:rPr>
                <w:rFonts w:ascii="Arial" w:hAnsi="Arial" w:cs="Arial"/>
                <w:b/>
                <w:bCs/>
                <w:sz w:val="20"/>
                <w:szCs w:val="20"/>
              </w:rPr>
            </w:pPr>
            <w:r>
              <w:rPr>
                <w:rFonts w:ascii="Arial" w:hAnsi="Arial" w:cs="Arial"/>
                <w:b/>
                <w:bCs/>
                <w:sz w:val="20"/>
                <w:szCs w:val="20"/>
              </w:rPr>
              <w:t>160.00</w:t>
            </w:r>
          </w:p>
        </w:tc>
        <w:tc>
          <w:tcPr>
            <w:tcW w:w="973" w:type="dxa"/>
          </w:tcPr>
          <w:p w14:paraId="3B7D22D6" w14:textId="77777777" w:rsidR="00475169" w:rsidRPr="00CB7BD9" w:rsidRDefault="00475169" w:rsidP="001234F5">
            <w:pPr>
              <w:pStyle w:val="NoSpacing"/>
              <w:rPr>
                <w:rFonts w:ascii="Arial" w:hAnsi="Arial" w:cs="Arial"/>
                <w:b/>
                <w:bCs/>
                <w:sz w:val="20"/>
                <w:szCs w:val="20"/>
              </w:rPr>
            </w:pPr>
            <w:r>
              <w:rPr>
                <w:rFonts w:ascii="Arial" w:hAnsi="Arial" w:cs="Arial"/>
                <w:b/>
                <w:bCs/>
                <w:sz w:val="20"/>
                <w:szCs w:val="20"/>
              </w:rPr>
              <w:t>32.00</w:t>
            </w:r>
          </w:p>
        </w:tc>
        <w:tc>
          <w:tcPr>
            <w:tcW w:w="1046" w:type="dxa"/>
          </w:tcPr>
          <w:p w14:paraId="4AAE3C37" w14:textId="77777777" w:rsidR="00475169" w:rsidRPr="00CB7BD9" w:rsidRDefault="00475169" w:rsidP="001234F5">
            <w:pPr>
              <w:pStyle w:val="NoSpacing"/>
              <w:rPr>
                <w:rFonts w:ascii="Arial" w:hAnsi="Arial" w:cs="Arial"/>
                <w:b/>
                <w:bCs/>
                <w:sz w:val="20"/>
                <w:szCs w:val="20"/>
              </w:rPr>
            </w:pPr>
            <w:r>
              <w:rPr>
                <w:rFonts w:ascii="Arial" w:hAnsi="Arial" w:cs="Arial"/>
                <w:b/>
                <w:bCs/>
                <w:sz w:val="20"/>
                <w:szCs w:val="20"/>
              </w:rPr>
              <w:t>192.00</w:t>
            </w:r>
          </w:p>
        </w:tc>
      </w:tr>
      <w:tr w:rsidR="00475169" w:rsidRPr="00AD41B9" w14:paraId="42904E1D" w14:textId="77777777" w:rsidTr="001234F5">
        <w:tc>
          <w:tcPr>
            <w:tcW w:w="1439" w:type="dxa"/>
          </w:tcPr>
          <w:p w14:paraId="1CD17B88" w14:textId="77777777" w:rsidR="00475169" w:rsidRPr="00AD41B9" w:rsidRDefault="00475169" w:rsidP="001234F5">
            <w:pPr>
              <w:pStyle w:val="NoSpacing"/>
              <w:rPr>
                <w:rFonts w:ascii="Arial" w:hAnsi="Arial" w:cs="Arial"/>
                <w:b/>
                <w:sz w:val="20"/>
                <w:szCs w:val="20"/>
              </w:rPr>
            </w:pPr>
          </w:p>
        </w:tc>
        <w:tc>
          <w:tcPr>
            <w:tcW w:w="5405" w:type="dxa"/>
          </w:tcPr>
          <w:p w14:paraId="2B7CD62B"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 xml:space="preserve">TOTAL </w:t>
            </w:r>
          </w:p>
        </w:tc>
        <w:tc>
          <w:tcPr>
            <w:tcW w:w="1130" w:type="dxa"/>
          </w:tcPr>
          <w:p w14:paraId="6F30E737" w14:textId="77777777" w:rsidR="00475169" w:rsidRPr="00AD41B9" w:rsidRDefault="00475169" w:rsidP="001234F5">
            <w:pPr>
              <w:pStyle w:val="NoSpacing"/>
              <w:rPr>
                <w:rFonts w:ascii="Arial" w:hAnsi="Arial" w:cs="Arial"/>
                <w:b/>
                <w:sz w:val="20"/>
                <w:szCs w:val="20"/>
              </w:rPr>
            </w:pPr>
          </w:p>
        </w:tc>
        <w:tc>
          <w:tcPr>
            <w:tcW w:w="973" w:type="dxa"/>
          </w:tcPr>
          <w:p w14:paraId="422320A4" w14:textId="77777777" w:rsidR="00475169" w:rsidRPr="00AD41B9" w:rsidRDefault="00475169" w:rsidP="001234F5">
            <w:pPr>
              <w:pStyle w:val="NoSpacing"/>
              <w:rPr>
                <w:rFonts w:ascii="Arial" w:hAnsi="Arial" w:cs="Arial"/>
                <w:bCs/>
                <w:sz w:val="20"/>
                <w:szCs w:val="20"/>
              </w:rPr>
            </w:pPr>
          </w:p>
        </w:tc>
        <w:tc>
          <w:tcPr>
            <w:tcW w:w="1046" w:type="dxa"/>
          </w:tcPr>
          <w:p w14:paraId="58A81090" w14:textId="77777777" w:rsidR="00475169" w:rsidRPr="00AD41B9" w:rsidRDefault="00475169" w:rsidP="001234F5">
            <w:pPr>
              <w:pStyle w:val="NoSpacing"/>
              <w:rPr>
                <w:rFonts w:ascii="Arial" w:hAnsi="Arial" w:cs="Arial"/>
                <w:b/>
                <w:sz w:val="20"/>
                <w:szCs w:val="20"/>
              </w:rPr>
            </w:pPr>
            <w:r w:rsidRPr="00AD41B9">
              <w:rPr>
                <w:rFonts w:ascii="Arial" w:hAnsi="Arial" w:cs="Arial"/>
                <w:b/>
                <w:sz w:val="20"/>
                <w:szCs w:val="20"/>
              </w:rPr>
              <w:t>£</w:t>
            </w:r>
            <w:r>
              <w:rPr>
                <w:rFonts w:ascii="Arial" w:hAnsi="Arial" w:cs="Arial"/>
                <w:b/>
                <w:sz w:val="20"/>
                <w:szCs w:val="20"/>
              </w:rPr>
              <w:t>6144.82</w:t>
            </w:r>
          </w:p>
        </w:tc>
      </w:tr>
    </w:tbl>
    <w:p w14:paraId="2FF50B1F" w14:textId="77777777" w:rsidR="00475169" w:rsidRDefault="00475169" w:rsidP="00475169">
      <w:pPr>
        <w:ind w:left="1069"/>
        <w:rPr>
          <w:rFonts w:ascii="Arial" w:hAnsi="Arial" w:cs="Arial"/>
          <w:sz w:val="22"/>
          <w:szCs w:val="22"/>
        </w:rPr>
      </w:pPr>
    </w:p>
    <w:p w14:paraId="45CC7FD6" w14:textId="523D2944" w:rsidR="006E6F36" w:rsidRPr="004A7E0A" w:rsidRDefault="009D31AA" w:rsidP="009D31AA">
      <w:pPr>
        <w:rPr>
          <w:rStyle w:val="Strong"/>
          <w:rFonts w:ascii="Helvetica" w:hAnsi="Helvetica" w:cs="Helvetica"/>
          <w:color w:val="222222"/>
          <w:sz w:val="21"/>
          <w:szCs w:val="21"/>
          <w:shd w:val="clear" w:color="auto" w:fill="FFFFFF"/>
        </w:rPr>
      </w:pPr>
      <w:r w:rsidRPr="002529B3">
        <w:rPr>
          <w:rFonts w:ascii="Arial" w:hAnsi="Arial" w:cs="Arial"/>
          <w:b/>
          <w:sz w:val="22"/>
          <w:szCs w:val="22"/>
        </w:rPr>
        <w:t>1</w:t>
      </w:r>
      <w:r w:rsidR="008856E8">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48FAE19B" w14:textId="483EA042" w:rsidR="000B71B8" w:rsidRDefault="007A5D53" w:rsidP="009D31AA">
      <w:pPr>
        <w:rPr>
          <w:rFonts w:ascii="Arial" w:hAnsi="Arial" w:cs="Arial"/>
          <w:bCs/>
          <w:sz w:val="22"/>
          <w:szCs w:val="22"/>
        </w:rPr>
      </w:pPr>
      <w:r w:rsidRPr="007A5D53">
        <w:rPr>
          <w:rFonts w:ascii="Arial" w:hAnsi="Arial" w:cs="Arial"/>
          <w:bCs/>
          <w:sz w:val="22"/>
          <w:szCs w:val="22"/>
        </w:rPr>
        <w:tab/>
      </w:r>
      <w:r>
        <w:rPr>
          <w:rFonts w:ascii="Arial" w:hAnsi="Arial" w:cs="Arial"/>
          <w:bCs/>
          <w:sz w:val="22"/>
          <w:szCs w:val="22"/>
        </w:rPr>
        <w:t>No new applications</w:t>
      </w:r>
    </w:p>
    <w:p w14:paraId="2A520F5F" w14:textId="77777777" w:rsidR="007A5D53" w:rsidRPr="007A5D53" w:rsidRDefault="007A5D53" w:rsidP="009D31AA">
      <w:pPr>
        <w:rPr>
          <w:rFonts w:ascii="Arial" w:hAnsi="Arial" w:cs="Arial"/>
          <w:bCs/>
          <w:sz w:val="22"/>
          <w:szCs w:val="22"/>
        </w:rPr>
      </w:pPr>
    </w:p>
    <w:p w14:paraId="189D99FE" w14:textId="0ED696E7"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780CA681" w14:textId="77777777" w:rsidR="007A5D53" w:rsidRDefault="007A5D53" w:rsidP="009D31AA">
      <w:pPr>
        <w:rPr>
          <w:rFonts w:ascii="Arial" w:hAnsi="Arial" w:cs="Arial"/>
          <w:bCs/>
          <w:sz w:val="22"/>
          <w:szCs w:val="22"/>
        </w:rPr>
      </w:pPr>
    </w:p>
    <w:p w14:paraId="3441DC6D" w14:textId="77777777" w:rsidR="007A5D53" w:rsidRDefault="007A5D53" w:rsidP="009D31AA">
      <w:pPr>
        <w:rPr>
          <w:rFonts w:ascii="Arial" w:hAnsi="Arial" w:cs="Arial"/>
          <w:bCs/>
          <w:sz w:val="22"/>
          <w:szCs w:val="22"/>
        </w:rPr>
      </w:pPr>
    </w:p>
    <w:p w14:paraId="1160F111" w14:textId="77777777" w:rsidR="007A5D53" w:rsidRPr="002529B3" w:rsidRDefault="007A5D53" w:rsidP="009D31AA">
      <w:pPr>
        <w:rPr>
          <w:rFonts w:ascii="Arial" w:hAnsi="Arial" w:cs="Arial"/>
          <w:bCs/>
          <w:sz w:val="22"/>
          <w:szCs w:val="22"/>
        </w:rPr>
      </w:pPr>
    </w:p>
    <w:p w14:paraId="4FC9795A" w14:textId="77777777" w:rsidR="009D31AA" w:rsidRPr="002529B3" w:rsidRDefault="009D31AA" w:rsidP="009D31AA">
      <w:pPr>
        <w:rPr>
          <w:rFonts w:ascii="Arial" w:hAnsi="Arial" w:cs="Arial"/>
          <w:b/>
          <w:sz w:val="22"/>
          <w:szCs w:val="22"/>
        </w:rPr>
      </w:pPr>
    </w:p>
    <w:p w14:paraId="41D6A693" w14:textId="77777777" w:rsidR="006A68DE" w:rsidRDefault="006A68DE" w:rsidP="009D31AA">
      <w:pPr>
        <w:rPr>
          <w:rFonts w:ascii="Arial" w:hAnsi="Arial" w:cs="Arial"/>
          <w:b/>
          <w:sz w:val="22"/>
          <w:szCs w:val="22"/>
        </w:rPr>
      </w:pPr>
    </w:p>
    <w:p w14:paraId="27CB345F" w14:textId="77777777" w:rsidR="006A68DE" w:rsidRDefault="006A68DE" w:rsidP="009D31AA">
      <w:pPr>
        <w:rPr>
          <w:rFonts w:ascii="Arial" w:hAnsi="Arial" w:cs="Arial"/>
          <w:b/>
          <w:sz w:val="22"/>
          <w:szCs w:val="22"/>
        </w:rPr>
      </w:pPr>
    </w:p>
    <w:p w14:paraId="7F4145C3" w14:textId="62C12C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63BB44BF" w14:textId="4A36BB1C" w:rsidR="007B1841"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5707D8A" w14:textId="77777777" w:rsidR="009D31AA" w:rsidRPr="002529B3" w:rsidRDefault="009D31AA" w:rsidP="009D31AA">
      <w:pPr>
        <w:rPr>
          <w:rFonts w:ascii="Arial" w:hAnsi="Arial" w:cs="Arial"/>
          <w:bCs/>
          <w:sz w:val="22"/>
          <w:szCs w:val="22"/>
        </w:rPr>
      </w:pPr>
    </w:p>
    <w:p w14:paraId="478CBB06" w14:textId="564D38B8"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67C11F00" w14:textId="71A93951" w:rsidR="00390653" w:rsidRDefault="00674865" w:rsidP="004A7E0A">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a </w:t>
      </w:r>
      <w:r w:rsidR="00C23CDB">
        <w:rPr>
          <w:rFonts w:ascii="Arial" w:hAnsi="Arial" w:cs="Arial"/>
          <w:b/>
          <w:bCs/>
          <w:color w:val="050505"/>
          <w:sz w:val="22"/>
          <w:szCs w:val="22"/>
        </w:rPr>
        <w:t>Civility Pledge (DALC July newsletter)</w:t>
      </w:r>
    </w:p>
    <w:p w14:paraId="75D98FE8" w14:textId="57E76444" w:rsidR="00B20E94" w:rsidRDefault="00B20E94" w:rsidP="004A7E0A">
      <w:pPr>
        <w:rPr>
          <w:rFonts w:ascii="Arial" w:hAnsi="Arial" w:cs="Arial"/>
          <w:b/>
          <w:bCs/>
          <w:color w:val="050505"/>
          <w:sz w:val="22"/>
          <w:szCs w:val="22"/>
        </w:rPr>
      </w:pPr>
      <w:r>
        <w:rPr>
          <w:rFonts w:ascii="Arial" w:hAnsi="Arial" w:cs="Arial"/>
          <w:b/>
          <w:bCs/>
          <w:color w:val="050505"/>
          <w:sz w:val="22"/>
          <w:szCs w:val="22"/>
        </w:rPr>
        <w:tab/>
        <w:t>b Update on allotments and next steps</w:t>
      </w:r>
      <w:r w:rsidR="002E61CE">
        <w:rPr>
          <w:rFonts w:ascii="Arial" w:hAnsi="Arial" w:cs="Arial"/>
          <w:b/>
          <w:bCs/>
          <w:color w:val="050505"/>
          <w:sz w:val="22"/>
          <w:szCs w:val="22"/>
        </w:rPr>
        <w:t xml:space="preserve"> inc</w:t>
      </w:r>
      <w:r w:rsidR="00C00F1B">
        <w:rPr>
          <w:rFonts w:ascii="Arial" w:hAnsi="Arial" w:cs="Arial"/>
          <w:b/>
          <w:bCs/>
          <w:color w:val="050505"/>
          <w:sz w:val="22"/>
          <w:szCs w:val="22"/>
        </w:rPr>
        <w:t>.</w:t>
      </w:r>
      <w:r w:rsidR="002E61CE">
        <w:rPr>
          <w:rFonts w:ascii="Arial" w:hAnsi="Arial" w:cs="Arial"/>
          <w:b/>
          <w:bCs/>
          <w:color w:val="050505"/>
          <w:sz w:val="22"/>
          <w:szCs w:val="22"/>
        </w:rPr>
        <w:t xml:space="preserve"> Expenditure </w:t>
      </w:r>
      <w:r w:rsidR="00C00F1B">
        <w:rPr>
          <w:rFonts w:ascii="Arial" w:hAnsi="Arial" w:cs="Arial"/>
          <w:b/>
          <w:bCs/>
          <w:color w:val="050505"/>
          <w:sz w:val="22"/>
          <w:szCs w:val="22"/>
        </w:rPr>
        <w:t>to date</w:t>
      </w:r>
      <w:r w:rsidR="00BD20A0">
        <w:rPr>
          <w:rFonts w:ascii="Arial" w:hAnsi="Arial" w:cs="Arial"/>
          <w:b/>
          <w:bCs/>
          <w:color w:val="050505"/>
          <w:sz w:val="22"/>
          <w:szCs w:val="22"/>
        </w:rPr>
        <w:t xml:space="preserve"> (attached)</w:t>
      </w:r>
    </w:p>
    <w:p w14:paraId="1A41EE9B" w14:textId="24F365DB" w:rsidR="00935F10" w:rsidRDefault="00935F10" w:rsidP="004A7E0A">
      <w:pPr>
        <w:rPr>
          <w:rFonts w:ascii="Arial" w:hAnsi="Arial" w:cs="Arial"/>
          <w:b/>
          <w:bCs/>
          <w:color w:val="050505"/>
          <w:sz w:val="22"/>
          <w:szCs w:val="22"/>
        </w:rPr>
      </w:pPr>
      <w:r>
        <w:rPr>
          <w:rFonts w:ascii="Arial" w:hAnsi="Arial" w:cs="Arial"/>
          <w:b/>
          <w:bCs/>
          <w:color w:val="050505"/>
          <w:sz w:val="22"/>
          <w:szCs w:val="22"/>
        </w:rPr>
        <w:tab/>
        <w:t>c Forestry Centre parking</w:t>
      </w:r>
    </w:p>
    <w:p w14:paraId="1E8F0AD4" w14:textId="25F78250" w:rsidR="00E10D7A" w:rsidRDefault="00E10D7A" w:rsidP="004A7E0A">
      <w:pPr>
        <w:rPr>
          <w:rFonts w:ascii="Arial" w:hAnsi="Arial" w:cs="Arial"/>
          <w:b/>
          <w:bCs/>
          <w:color w:val="050505"/>
          <w:sz w:val="22"/>
          <w:szCs w:val="22"/>
        </w:rPr>
      </w:pPr>
      <w:r>
        <w:rPr>
          <w:rFonts w:ascii="Arial" w:hAnsi="Arial" w:cs="Arial"/>
          <w:b/>
          <w:bCs/>
          <w:color w:val="050505"/>
          <w:sz w:val="22"/>
          <w:szCs w:val="22"/>
        </w:rPr>
        <w:tab/>
        <w:t>d Pavilion plans</w:t>
      </w:r>
    </w:p>
    <w:p w14:paraId="70F549EF" w14:textId="759CED4D" w:rsidR="0083595E" w:rsidRDefault="0083595E" w:rsidP="004A7E0A">
      <w:pPr>
        <w:rPr>
          <w:rFonts w:ascii="Arial" w:hAnsi="Arial" w:cs="Arial"/>
          <w:b/>
          <w:bCs/>
          <w:color w:val="050505"/>
          <w:sz w:val="22"/>
          <w:szCs w:val="22"/>
        </w:rPr>
      </w:pPr>
      <w:r>
        <w:rPr>
          <w:rFonts w:ascii="Arial" w:hAnsi="Arial" w:cs="Arial"/>
          <w:b/>
          <w:bCs/>
          <w:color w:val="050505"/>
          <w:sz w:val="22"/>
          <w:szCs w:val="22"/>
        </w:rPr>
        <w:tab/>
      </w:r>
      <w:proofErr w:type="spellStart"/>
      <w:r>
        <w:rPr>
          <w:rFonts w:ascii="Arial" w:hAnsi="Arial" w:cs="Arial"/>
          <w:b/>
          <w:bCs/>
          <w:color w:val="050505"/>
          <w:sz w:val="22"/>
          <w:szCs w:val="22"/>
        </w:rPr>
        <w:t>e</w:t>
      </w:r>
      <w:proofErr w:type="spellEnd"/>
      <w:r>
        <w:rPr>
          <w:rFonts w:ascii="Arial" w:hAnsi="Arial" w:cs="Arial"/>
          <w:b/>
          <w:bCs/>
          <w:color w:val="050505"/>
          <w:sz w:val="22"/>
          <w:szCs w:val="22"/>
        </w:rPr>
        <w:t xml:space="preserve"> Play equipment on the recreation ground</w:t>
      </w:r>
    </w:p>
    <w:p w14:paraId="6AE14746" w14:textId="47E2798D" w:rsidR="0083595E" w:rsidRDefault="0083595E" w:rsidP="004A7E0A">
      <w:pPr>
        <w:rPr>
          <w:rFonts w:ascii="Arial" w:hAnsi="Arial" w:cs="Arial"/>
          <w:b/>
          <w:bCs/>
          <w:color w:val="050505"/>
          <w:sz w:val="22"/>
          <w:szCs w:val="22"/>
        </w:rPr>
      </w:pPr>
      <w:r>
        <w:rPr>
          <w:rFonts w:ascii="Arial" w:hAnsi="Arial" w:cs="Arial"/>
          <w:b/>
          <w:bCs/>
          <w:color w:val="050505"/>
          <w:sz w:val="22"/>
          <w:szCs w:val="22"/>
        </w:rPr>
        <w:tab/>
        <w:t>f Update on the SIDS and next steps</w:t>
      </w:r>
    </w:p>
    <w:p w14:paraId="2E92207F" w14:textId="647C8CD1" w:rsidR="00F33264" w:rsidRDefault="00F33264" w:rsidP="004A7E0A">
      <w:pPr>
        <w:rPr>
          <w:rFonts w:ascii="Arial" w:hAnsi="Arial" w:cs="Arial"/>
          <w:b/>
          <w:bCs/>
          <w:color w:val="050505"/>
          <w:sz w:val="22"/>
          <w:szCs w:val="22"/>
        </w:rPr>
      </w:pPr>
      <w:r>
        <w:rPr>
          <w:rFonts w:ascii="Arial" w:hAnsi="Arial" w:cs="Arial"/>
          <w:b/>
          <w:bCs/>
          <w:color w:val="050505"/>
          <w:sz w:val="22"/>
          <w:szCs w:val="22"/>
        </w:rPr>
        <w:tab/>
        <w:t xml:space="preserve">g Budget </w:t>
      </w:r>
      <w:r w:rsidR="00BD20A0">
        <w:rPr>
          <w:rFonts w:ascii="Arial" w:hAnsi="Arial" w:cs="Arial"/>
          <w:b/>
          <w:bCs/>
          <w:color w:val="050505"/>
          <w:sz w:val="22"/>
          <w:szCs w:val="22"/>
        </w:rPr>
        <w:t>plan</w:t>
      </w:r>
      <w:r>
        <w:rPr>
          <w:rFonts w:ascii="Arial" w:hAnsi="Arial" w:cs="Arial"/>
          <w:b/>
          <w:bCs/>
          <w:color w:val="050505"/>
          <w:sz w:val="22"/>
          <w:szCs w:val="22"/>
        </w:rPr>
        <w:t xml:space="preserve"> for 2022/23</w:t>
      </w:r>
    </w:p>
    <w:p w14:paraId="09B71D3D" w14:textId="56BED384" w:rsidR="009D31AA" w:rsidRPr="00674865" w:rsidRDefault="009D31AA" w:rsidP="009D31AA">
      <w:pPr>
        <w:rPr>
          <w:rFonts w:ascii="Arial" w:hAnsi="Arial" w:cs="Arial"/>
          <w:b/>
          <w:bCs/>
          <w:color w:val="050505"/>
          <w:sz w:val="22"/>
          <w:szCs w:val="22"/>
        </w:rPr>
      </w:pPr>
      <w:r w:rsidRPr="00674865">
        <w:rPr>
          <w:rFonts w:ascii="Arial" w:hAnsi="Arial" w:cs="Arial"/>
          <w:b/>
          <w:bCs/>
          <w:color w:val="050505"/>
          <w:sz w:val="22"/>
          <w:szCs w:val="22"/>
        </w:rPr>
        <w:tab/>
      </w:r>
    </w:p>
    <w:p w14:paraId="50E9540C" w14:textId="098EB471"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6</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3181BEA8"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8856E8">
        <w:rPr>
          <w:rFonts w:ascii="Arial" w:hAnsi="Arial" w:cs="Arial"/>
          <w:b/>
          <w:bCs/>
          <w:sz w:val="22"/>
          <w:szCs w:val="22"/>
        </w:rPr>
        <w:t xml:space="preserve">Monday </w:t>
      </w:r>
      <w:r w:rsidR="0085435A">
        <w:rPr>
          <w:rFonts w:ascii="Arial" w:hAnsi="Arial" w:cs="Arial"/>
          <w:b/>
          <w:bCs/>
          <w:sz w:val="22"/>
          <w:szCs w:val="22"/>
        </w:rPr>
        <w:t>17</w:t>
      </w:r>
      <w:r w:rsidR="0085435A" w:rsidRPr="0085435A">
        <w:rPr>
          <w:rFonts w:ascii="Arial" w:hAnsi="Arial" w:cs="Arial"/>
          <w:b/>
          <w:bCs/>
          <w:sz w:val="22"/>
          <w:szCs w:val="22"/>
          <w:vertAlign w:val="superscript"/>
        </w:rPr>
        <w:t>th</w:t>
      </w:r>
      <w:r w:rsidR="0085435A">
        <w:rPr>
          <w:rFonts w:ascii="Arial" w:hAnsi="Arial" w:cs="Arial"/>
          <w:b/>
          <w:bCs/>
          <w:sz w:val="22"/>
          <w:szCs w:val="22"/>
        </w:rPr>
        <w:t xml:space="preserve"> </w:t>
      </w:r>
      <w:r w:rsidR="004A7E0A">
        <w:rPr>
          <w:rFonts w:ascii="Arial" w:hAnsi="Arial" w:cs="Arial"/>
          <w:b/>
          <w:bCs/>
          <w:sz w:val="22"/>
          <w:szCs w:val="22"/>
        </w:rPr>
        <w:t xml:space="preserve">October </w:t>
      </w:r>
    </w:p>
    <w:p w14:paraId="13D1463A" w14:textId="73E93EAF"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2022, 7pm</w:t>
      </w:r>
      <w:r w:rsidRPr="002529B3">
        <w:rPr>
          <w:rFonts w:ascii="Arial" w:hAnsi="Arial" w:cs="Arial"/>
          <w:sz w:val="22"/>
          <w:szCs w:val="22"/>
        </w:rPr>
        <w:t xml:space="preserve">, at the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931C" w14:textId="77777777" w:rsidR="003D64C3" w:rsidRDefault="003D64C3">
      <w:r>
        <w:separator/>
      </w:r>
    </w:p>
  </w:endnote>
  <w:endnote w:type="continuationSeparator" w:id="0">
    <w:p w14:paraId="0AF11F6C" w14:textId="77777777" w:rsidR="003D64C3" w:rsidRDefault="003D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07D4" w14:textId="77777777" w:rsidR="003D64C3" w:rsidRDefault="003D64C3">
      <w:r>
        <w:separator/>
      </w:r>
    </w:p>
  </w:footnote>
  <w:footnote w:type="continuationSeparator" w:id="0">
    <w:p w14:paraId="4265EABF" w14:textId="77777777" w:rsidR="003D64C3" w:rsidRDefault="003D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4C85"/>
    <w:rsid w:val="00010CF0"/>
    <w:rsid w:val="00013424"/>
    <w:rsid w:val="00014734"/>
    <w:rsid w:val="0001651F"/>
    <w:rsid w:val="00016F8B"/>
    <w:rsid w:val="000223FA"/>
    <w:rsid w:val="000248EB"/>
    <w:rsid w:val="0003286A"/>
    <w:rsid w:val="00032B3B"/>
    <w:rsid w:val="000334CC"/>
    <w:rsid w:val="00035680"/>
    <w:rsid w:val="00037FE6"/>
    <w:rsid w:val="00042360"/>
    <w:rsid w:val="000426FC"/>
    <w:rsid w:val="00042A3C"/>
    <w:rsid w:val="000441F2"/>
    <w:rsid w:val="00045A16"/>
    <w:rsid w:val="00046077"/>
    <w:rsid w:val="000506DD"/>
    <w:rsid w:val="00051A3A"/>
    <w:rsid w:val="00053F1B"/>
    <w:rsid w:val="0005769B"/>
    <w:rsid w:val="0006299C"/>
    <w:rsid w:val="0007042A"/>
    <w:rsid w:val="000730C1"/>
    <w:rsid w:val="0007509A"/>
    <w:rsid w:val="00075480"/>
    <w:rsid w:val="00080711"/>
    <w:rsid w:val="000815C4"/>
    <w:rsid w:val="00081811"/>
    <w:rsid w:val="00086376"/>
    <w:rsid w:val="00087A70"/>
    <w:rsid w:val="00092BC6"/>
    <w:rsid w:val="000943E8"/>
    <w:rsid w:val="000944AC"/>
    <w:rsid w:val="000962C5"/>
    <w:rsid w:val="00097D2B"/>
    <w:rsid w:val="00097FC2"/>
    <w:rsid w:val="000A0983"/>
    <w:rsid w:val="000A09A7"/>
    <w:rsid w:val="000A0E2C"/>
    <w:rsid w:val="000A1965"/>
    <w:rsid w:val="000A1B74"/>
    <w:rsid w:val="000A22B8"/>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E1750"/>
    <w:rsid w:val="000E5710"/>
    <w:rsid w:val="000F0241"/>
    <w:rsid w:val="000F071B"/>
    <w:rsid w:val="000F5C40"/>
    <w:rsid w:val="000F6AF2"/>
    <w:rsid w:val="000F7B1E"/>
    <w:rsid w:val="00101351"/>
    <w:rsid w:val="00101B32"/>
    <w:rsid w:val="0010255E"/>
    <w:rsid w:val="00106001"/>
    <w:rsid w:val="001228C1"/>
    <w:rsid w:val="001239B9"/>
    <w:rsid w:val="00127B45"/>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1FB8"/>
    <w:rsid w:val="00185055"/>
    <w:rsid w:val="00190B6B"/>
    <w:rsid w:val="001951F3"/>
    <w:rsid w:val="001A041B"/>
    <w:rsid w:val="001A4729"/>
    <w:rsid w:val="001A4A8F"/>
    <w:rsid w:val="001A5CE5"/>
    <w:rsid w:val="001B03EF"/>
    <w:rsid w:val="001B0825"/>
    <w:rsid w:val="001B2030"/>
    <w:rsid w:val="001B2313"/>
    <w:rsid w:val="001B30BA"/>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A6F"/>
    <w:rsid w:val="002249E0"/>
    <w:rsid w:val="002302E2"/>
    <w:rsid w:val="00233786"/>
    <w:rsid w:val="0023478E"/>
    <w:rsid w:val="00235B58"/>
    <w:rsid w:val="00235DF8"/>
    <w:rsid w:val="00240C5C"/>
    <w:rsid w:val="00240E78"/>
    <w:rsid w:val="00241C6C"/>
    <w:rsid w:val="00241FB3"/>
    <w:rsid w:val="0024301F"/>
    <w:rsid w:val="00243C4A"/>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937"/>
    <w:rsid w:val="002811ED"/>
    <w:rsid w:val="00283563"/>
    <w:rsid w:val="002847AF"/>
    <w:rsid w:val="00284C79"/>
    <w:rsid w:val="00285CBB"/>
    <w:rsid w:val="0028630E"/>
    <w:rsid w:val="0028667A"/>
    <w:rsid w:val="00290678"/>
    <w:rsid w:val="0029160E"/>
    <w:rsid w:val="00292CF6"/>
    <w:rsid w:val="0029341E"/>
    <w:rsid w:val="00295088"/>
    <w:rsid w:val="00295D44"/>
    <w:rsid w:val="002A4C52"/>
    <w:rsid w:val="002A5E1A"/>
    <w:rsid w:val="002B0971"/>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F3B65"/>
    <w:rsid w:val="002F4028"/>
    <w:rsid w:val="002F594D"/>
    <w:rsid w:val="002F7889"/>
    <w:rsid w:val="00300FAF"/>
    <w:rsid w:val="00302316"/>
    <w:rsid w:val="003023A0"/>
    <w:rsid w:val="00303339"/>
    <w:rsid w:val="0030400C"/>
    <w:rsid w:val="00305E9E"/>
    <w:rsid w:val="00310498"/>
    <w:rsid w:val="00310BF2"/>
    <w:rsid w:val="0031162C"/>
    <w:rsid w:val="00311992"/>
    <w:rsid w:val="0031500B"/>
    <w:rsid w:val="00317DFB"/>
    <w:rsid w:val="00321489"/>
    <w:rsid w:val="0032466C"/>
    <w:rsid w:val="0032783C"/>
    <w:rsid w:val="00327893"/>
    <w:rsid w:val="00336563"/>
    <w:rsid w:val="003370D0"/>
    <w:rsid w:val="003374AB"/>
    <w:rsid w:val="003377A3"/>
    <w:rsid w:val="003379D6"/>
    <w:rsid w:val="003400B4"/>
    <w:rsid w:val="0034056C"/>
    <w:rsid w:val="00345A50"/>
    <w:rsid w:val="0034697F"/>
    <w:rsid w:val="00346FD8"/>
    <w:rsid w:val="003526E8"/>
    <w:rsid w:val="00355553"/>
    <w:rsid w:val="00356C09"/>
    <w:rsid w:val="003602EF"/>
    <w:rsid w:val="0036511B"/>
    <w:rsid w:val="00381AB1"/>
    <w:rsid w:val="003820F9"/>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6B2F"/>
    <w:rsid w:val="003C2376"/>
    <w:rsid w:val="003C411C"/>
    <w:rsid w:val="003C51A7"/>
    <w:rsid w:val="003C6932"/>
    <w:rsid w:val="003D1D74"/>
    <w:rsid w:val="003D64C3"/>
    <w:rsid w:val="003E4F83"/>
    <w:rsid w:val="003E5EFF"/>
    <w:rsid w:val="003E72EA"/>
    <w:rsid w:val="003F172F"/>
    <w:rsid w:val="003F2108"/>
    <w:rsid w:val="003F27BF"/>
    <w:rsid w:val="003F53CE"/>
    <w:rsid w:val="003F55EF"/>
    <w:rsid w:val="003F6F1A"/>
    <w:rsid w:val="0040289C"/>
    <w:rsid w:val="00405F49"/>
    <w:rsid w:val="00411C22"/>
    <w:rsid w:val="00414ED1"/>
    <w:rsid w:val="004170D5"/>
    <w:rsid w:val="004170D7"/>
    <w:rsid w:val="004258A2"/>
    <w:rsid w:val="004262F0"/>
    <w:rsid w:val="004302B7"/>
    <w:rsid w:val="004321FD"/>
    <w:rsid w:val="00432270"/>
    <w:rsid w:val="0043229B"/>
    <w:rsid w:val="004323A1"/>
    <w:rsid w:val="00432A6A"/>
    <w:rsid w:val="004345E9"/>
    <w:rsid w:val="00434A72"/>
    <w:rsid w:val="00443234"/>
    <w:rsid w:val="00445FB0"/>
    <w:rsid w:val="004468AA"/>
    <w:rsid w:val="0044724C"/>
    <w:rsid w:val="004502BC"/>
    <w:rsid w:val="004504D1"/>
    <w:rsid w:val="004507D8"/>
    <w:rsid w:val="00450CDB"/>
    <w:rsid w:val="00451091"/>
    <w:rsid w:val="00460D1F"/>
    <w:rsid w:val="004612BD"/>
    <w:rsid w:val="004664AE"/>
    <w:rsid w:val="00475169"/>
    <w:rsid w:val="00482E58"/>
    <w:rsid w:val="00484B63"/>
    <w:rsid w:val="004901CE"/>
    <w:rsid w:val="00493207"/>
    <w:rsid w:val="00494D64"/>
    <w:rsid w:val="00497F6C"/>
    <w:rsid w:val="004A13B3"/>
    <w:rsid w:val="004A25D0"/>
    <w:rsid w:val="004A375D"/>
    <w:rsid w:val="004A7E0A"/>
    <w:rsid w:val="004B5334"/>
    <w:rsid w:val="004B6E45"/>
    <w:rsid w:val="004B7C20"/>
    <w:rsid w:val="004C2599"/>
    <w:rsid w:val="004C3935"/>
    <w:rsid w:val="004C446E"/>
    <w:rsid w:val="004C4B27"/>
    <w:rsid w:val="004D3DEA"/>
    <w:rsid w:val="004D546C"/>
    <w:rsid w:val="004E2CA8"/>
    <w:rsid w:val="004E346F"/>
    <w:rsid w:val="004E4223"/>
    <w:rsid w:val="004E46F2"/>
    <w:rsid w:val="004E4B3C"/>
    <w:rsid w:val="004F0F7E"/>
    <w:rsid w:val="004F12E8"/>
    <w:rsid w:val="004F2785"/>
    <w:rsid w:val="004F3188"/>
    <w:rsid w:val="004F625A"/>
    <w:rsid w:val="004F7DE4"/>
    <w:rsid w:val="00500FEB"/>
    <w:rsid w:val="0050127E"/>
    <w:rsid w:val="00502470"/>
    <w:rsid w:val="00502F95"/>
    <w:rsid w:val="005153ED"/>
    <w:rsid w:val="0051638A"/>
    <w:rsid w:val="00516E6E"/>
    <w:rsid w:val="0051743C"/>
    <w:rsid w:val="00517A25"/>
    <w:rsid w:val="00521863"/>
    <w:rsid w:val="00525640"/>
    <w:rsid w:val="005264D7"/>
    <w:rsid w:val="00531508"/>
    <w:rsid w:val="00531718"/>
    <w:rsid w:val="00537782"/>
    <w:rsid w:val="005403BE"/>
    <w:rsid w:val="0054567C"/>
    <w:rsid w:val="0054694B"/>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3DA"/>
    <w:rsid w:val="005814A4"/>
    <w:rsid w:val="00582208"/>
    <w:rsid w:val="005863F0"/>
    <w:rsid w:val="005869B4"/>
    <w:rsid w:val="005869BF"/>
    <w:rsid w:val="00586B0E"/>
    <w:rsid w:val="00587FA6"/>
    <w:rsid w:val="00592940"/>
    <w:rsid w:val="00592B83"/>
    <w:rsid w:val="00593E35"/>
    <w:rsid w:val="00594125"/>
    <w:rsid w:val="00597BBF"/>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20A0D"/>
    <w:rsid w:val="00622EAE"/>
    <w:rsid w:val="006237E1"/>
    <w:rsid w:val="006255BF"/>
    <w:rsid w:val="00626237"/>
    <w:rsid w:val="006336C8"/>
    <w:rsid w:val="006342E0"/>
    <w:rsid w:val="00642486"/>
    <w:rsid w:val="0064280E"/>
    <w:rsid w:val="00647006"/>
    <w:rsid w:val="00657332"/>
    <w:rsid w:val="0066525B"/>
    <w:rsid w:val="00665A9A"/>
    <w:rsid w:val="00665C12"/>
    <w:rsid w:val="00667472"/>
    <w:rsid w:val="00670DE4"/>
    <w:rsid w:val="006711C5"/>
    <w:rsid w:val="006722B2"/>
    <w:rsid w:val="00672AD0"/>
    <w:rsid w:val="00672C01"/>
    <w:rsid w:val="00674865"/>
    <w:rsid w:val="00675A58"/>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6ACC"/>
    <w:rsid w:val="006C7B0B"/>
    <w:rsid w:val="006C7C3D"/>
    <w:rsid w:val="006D0FD6"/>
    <w:rsid w:val="006D22D3"/>
    <w:rsid w:val="006D35BB"/>
    <w:rsid w:val="006D51B3"/>
    <w:rsid w:val="006E15A8"/>
    <w:rsid w:val="006E18EA"/>
    <w:rsid w:val="006E3C46"/>
    <w:rsid w:val="006E49C6"/>
    <w:rsid w:val="006E6F36"/>
    <w:rsid w:val="006F0F9C"/>
    <w:rsid w:val="006F1580"/>
    <w:rsid w:val="006F3C76"/>
    <w:rsid w:val="006F3E7C"/>
    <w:rsid w:val="006F64B4"/>
    <w:rsid w:val="006F7A74"/>
    <w:rsid w:val="007062C5"/>
    <w:rsid w:val="007069B5"/>
    <w:rsid w:val="0071020D"/>
    <w:rsid w:val="00711BC0"/>
    <w:rsid w:val="00712B7E"/>
    <w:rsid w:val="00714152"/>
    <w:rsid w:val="00716FA7"/>
    <w:rsid w:val="00721266"/>
    <w:rsid w:val="00721F01"/>
    <w:rsid w:val="007246E2"/>
    <w:rsid w:val="0073118F"/>
    <w:rsid w:val="00732ACF"/>
    <w:rsid w:val="00732ED3"/>
    <w:rsid w:val="00735C7C"/>
    <w:rsid w:val="007360FE"/>
    <w:rsid w:val="00736BA9"/>
    <w:rsid w:val="00740AFE"/>
    <w:rsid w:val="00744612"/>
    <w:rsid w:val="007448C7"/>
    <w:rsid w:val="00744E62"/>
    <w:rsid w:val="0074522E"/>
    <w:rsid w:val="00750793"/>
    <w:rsid w:val="00754794"/>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7912"/>
    <w:rsid w:val="00793B35"/>
    <w:rsid w:val="00795A76"/>
    <w:rsid w:val="007A0F6F"/>
    <w:rsid w:val="007A30C7"/>
    <w:rsid w:val="007A483D"/>
    <w:rsid w:val="007A5234"/>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E2BD7"/>
    <w:rsid w:val="007E303C"/>
    <w:rsid w:val="007E3A9F"/>
    <w:rsid w:val="007E3D82"/>
    <w:rsid w:val="007E3D8A"/>
    <w:rsid w:val="007F1000"/>
    <w:rsid w:val="007F1014"/>
    <w:rsid w:val="007F198C"/>
    <w:rsid w:val="007F63A1"/>
    <w:rsid w:val="00802E97"/>
    <w:rsid w:val="00803C4D"/>
    <w:rsid w:val="00805950"/>
    <w:rsid w:val="00810E73"/>
    <w:rsid w:val="00810E9B"/>
    <w:rsid w:val="00813CFE"/>
    <w:rsid w:val="00814707"/>
    <w:rsid w:val="008160E7"/>
    <w:rsid w:val="00816A72"/>
    <w:rsid w:val="00817CB7"/>
    <w:rsid w:val="008245C7"/>
    <w:rsid w:val="0082516C"/>
    <w:rsid w:val="008257DD"/>
    <w:rsid w:val="00826417"/>
    <w:rsid w:val="00826783"/>
    <w:rsid w:val="00831275"/>
    <w:rsid w:val="008347DF"/>
    <w:rsid w:val="00835429"/>
    <w:rsid w:val="0083595E"/>
    <w:rsid w:val="00835AC4"/>
    <w:rsid w:val="00840ABC"/>
    <w:rsid w:val="00841200"/>
    <w:rsid w:val="0084270A"/>
    <w:rsid w:val="00842785"/>
    <w:rsid w:val="00842FE9"/>
    <w:rsid w:val="008436F2"/>
    <w:rsid w:val="00843EE1"/>
    <w:rsid w:val="00844459"/>
    <w:rsid w:val="00844EFA"/>
    <w:rsid w:val="0085100F"/>
    <w:rsid w:val="0085153C"/>
    <w:rsid w:val="0085435A"/>
    <w:rsid w:val="00857A94"/>
    <w:rsid w:val="00861C8D"/>
    <w:rsid w:val="00865683"/>
    <w:rsid w:val="0086579E"/>
    <w:rsid w:val="00873AC0"/>
    <w:rsid w:val="00873EA4"/>
    <w:rsid w:val="008741B4"/>
    <w:rsid w:val="00875712"/>
    <w:rsid w:val="008759E0"/>
    <w:rsid w:val="00877765"/>
    <w:rsid w:val="0088023D"/>
    <w:rsid w:val="008817AA"/>
    <w:rsid w:val="00883F65"/>
    <w:rsid w:val="008856E8"/>
    <w:rsid w:val="0088577D"/>
    <w:rsid w:val="00886FFB"/>
    <w:rsid w:val="0088799E"/>
    <w:rsid w:val="00892360"/>
    <w:rsid w:val="00893B6C"/>
    <w:rsid w:val="008A06D0"/>
    <w:rsid w:val="008A1059"/>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79C"/>
    <w:rsid w:val="008E227C"/>
    <w:rsid w:val="008E5503"/>
    <w:rsid w:val="008E5E25"/>
    <w:rsid w:val="008F092E"/>
    <w:rsid w:val="008F4B43"/>
    <w:rsid w:val="008F4C1A"/>
    <w:rsid w:val="008F625C"/>
    <w:rsid w:val="0090332B"/>
    <w:rsid w:val="00904759"/>
    <w:rsid w:val="009057C4"/>
    <w:rsid w:val="009064F3"/>
    <w:rsid w:val="00914F48"/>
    <w:rsid w:val="00917775"/>
    <w:rsid w:val="00917AA1"/>
    <w:rsid w:val="00922576"/>
    <w:rsid w:val="00923767"/>
    <w:rsid w:val="00924777"/>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59F7"/>
    <w:rsid w:val="0096001F"/>
    <w:rsid w:val="009626D9"/>
    <w:rsid w:val="009639F0"/>
    <w:rsid w:val="0096524C"/>
    <w:rsid w:val="00965DEC"/>
    <w:rsid w:val="00965EEC"/>
    <w:rsid w:val="00971CD9"/>
    <w:rsid w:val="009739D0"/>
    <w:rsid w:val="009742A2"/>
    <w:rsid w:val="00980A84"/>
    <w:rsid w:val="009828F0"/>
    <w:rsid w:val="00985E92"/>
    <w:rsid w:val="009875DA"/>
    <w:rsid w:val="009945E7"/>
    <w:rsid w:val="009948C6"/>
    <w:rsid w:val="009A00F7"/>
    <w:rsid w:val="009A4A06"/>
    <w:rsid w:val="009A757E"/>
    <w:rsid w:val="009B07BB"/>
    <w:rsid w:val="009B15E0"/>
    <w:rsid w:val="009B5359"/>
    <w:rsid w:val="009B5E1A"/>
    <w:rsid w:val="009B70FB"/>
    <w:rsid w:val="009C091B"/>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6E8D"/>
    <w:rsid w:val="009F7A0A"/>
    <w:rsid w:val="00A014E5"/>
    <w:rsid w:val="00A01914"/>
    <w:rsid w:val="00A02F9A"/>
    <w:rsid w:val="00A035CB"/>
    <w:rsid w:val="00A0422A"/>
    <w:rsid w:val="00A04ACF"/>
    <w:rsid w:val="00A065CB"/>
    <w:rsid w:val="00A13819"/>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6B45"/>
    <w:rsid w:val="00AB750B"/>
    <w:rsid w:val="00AB7D12"/>
    <w:rsid w:val="00AC13AF"/>
    <w:rsid w:val="00AC3017"/>
    <w:rsid w:val="00AC42BE"/>
    <w:rsid w:val="00AC51C8"/>
    <w:rsid w:val="00AD0E1A"/>
    <w:rsid w:val="00AD0F71"/>
    <w:rsid w:val="00AD109A"/>
    <w:rsid w:val="00AD18D3"/>
    <w:rsid w:val="00AD46D7"/>
    <w:rsid w:val="00AD6EDB"/>
    <w:rsid w:val="00AE1B5A"/>
    <w:rsid w:val="00AF0DD1"/>
    <w:rsid w:val="00AF69F4"/>
    <w:rsid w:val="00AF7378"/>
    <w:rsid w:val="00B01CD0"/>
    <w:rsid w:val="00B020AE"/>
    <w:rsid w:val="00B0311C"/>
    <w:rsid w:val="00B04FE0"/>
    <w:rsid w:val="00B12FEF"/>
    <w:rsid w:val="00B15A88"/>
    <w:rsid w:val="00B168FF"/>
    <w:rsid w:val="00B176F0"/>
    <w:rsid w:val="00B20E94"/>
    <w:rsid w:val="00B2141C"/>
    <w:rsid w:val="00B23FFE"/>
    <w:rsid w:val="00B254A8"/>
    <w:rsid w:val="00B27EB6"/>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707C3"/>
    <w:rsid w:val="00B70EA9"/>
    <w:rsid w:val="00B732C5"/>
    <w:rsid w:val="00B750F8"/>
    <w:rsid w:val="00B76ED3"/>
    <w:rsid w:val="00B7790E"/>
    <w:rsid w:val="00B77C02"/>
    <w:rsid w:val="00B80EF3"/>
    <w:rsid w:val="00B83CCB"/>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C1CD7"/>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5202"/>
    <w:rsid w:val="00C42D31"/>
    <w:rsid w:val="00C44F9B"/>
    <w:rsid w:val="00C454BE"/>
    <w:rsid w:val="00C475FE"/>
    <w:rsid w:val="00C5637F"/>
    <w:rsid w:val="00C56D74"/>
    <w:rsid w:val="00C75DB4"/>
    <w:rsid w:val="00C80EEB"/>
    <w:rsid w:val="00C816A3"/>
    <w:rsid w:val="00C827D6"/>
    <w:rsid w:val="00C845F9"/>
    <w:rsid w:val="00C857CC"/>
    <w:rsid w:val="00C92F7A"/>
    <w:rsid w:val="00C941E7"/>
    <w:rsid w:val="00C949FE"/>
    <w:rsid w:val="00C975AB"/>
    <w:rsid w:val="00CA1298"/>
    <w:rsid w:val="00CA2B07"/>
    <w:rsid w:val="00CA7EBB"/>
    <w:rsid w:val="00CB25DD"/>
    <w:rsid w:val="00CB265D"/>
    <w:rsid w:val="00CB59B8"/>
    <w:rsid w:val="00CB7FF5"/>
    <w:rsid w:val="00CC4A08"/>
    <w:rsid w:val="00CC6713"/>
    <w:rsid w:val="00CC6F07"/>
    <w:rsid w:val="00CC7020"/>
    <w:rsid w:val="00CC7812"/>
    <w:rsid w:val="00CD2D32"/>
    <w:rsid w:val="00CD5079"/>
    <w:rsid w:val="00CE15E5"/>
    <w:rsid w:val="00CE5C5E"/>
    <w:rsid w:val="00CF0207"/>
    <w:rsid w:val="00CF0453"/>
    <w:rsid w:val="00CF26CD"/>
    <w:rsid w:val="00CF3EF0"/>
    <w:rsid w:val="00D00644"/>
    <w:rsid w:val="00D02C8E"/>
    <w:rsid w:val="00D0318B"/>
    <w:rsid w:val="00D051ED"/>
    <w:rsid w:val="00D115FD"/>
    <w:rsid w:val="00D11E92"/>
    <w:rsid w:val="00D13B7A"/>
    <w:rsid w:val="00D166A6"/>
    <w:rsid w:val="00D2023F"/>
    <w:rsid w:val="00D31521"/>
    <w:rsid w:val="00D36031"/>
    <w:rsid w:val="00D36825"/>
    <w:rsid w:val="00D372E9"/>
    <w:rsid w:val="00D40E9F"/>
    <w:rsid w:val="00D4276B"/>
    <w:rsid w:val="00D43606"/>
    <w:rsid w:val="00D4520E"/>
    <w:rsid w:val="00D46476"/>
    <w:rsid w:val="00D607B9"/>
    <w:rsid w:val="00D61FE1"/>
    <w:rsid w:val="00D6258C"/>
    <w:rsid w:val="00D62A0C"/>
    <w:rsid w:val="00D63AED"/>
    <w:rsid w:val="00D67F7D"/>
    <w:rsid w:val="00D714B5"/>
    <w:rsid w:val="00D74065"/>
    <w:rsid w:val="00D7498D"/>
    <w:rsid w:val="00D75DCC"/>
    <w:rsid w:val="00D76DB6"/>
    <w:rsid w:val="00D7727B"/>
    <w:rsid w:val="00D80E7F"/>
    <w:rsid w:val="00D823A4"/>
    <w:rsid w:val="00D9156C"/>
    <w:rsid w:val="00D92E90"/>
    <w:rsid w:val="00D95B54"/>
    <w:rsid w:val="00D9725A"/>
    <w:rsid w:val="00DA45BE"/>
    <w:rsid w:val="00DA5487"/>
    <w:rsid w:val="00DA67CA"/>
    <w:rsid w:val="00DA77B3"/>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68D5"/>
    <w:rsid w:val="00E178E0"/>
    <w:rsid w:val="00E17F4E"/>
    <w:rsid w:val="00E2117B"/>
    <w:rsid w:val="00E214BE"/>
    <w:rsid w:val="00E23E6A"/>
    <w:rsid w:val="00E241EA"/>
    <w:rsid w:val="00E2471A"/>
    <w:rsid w:val="00E3345C"/>
    <w:rsid w:val="00E34144"/>
    <w:rsid w:val="00E350F9"/>
    <w:rsid w:val="00E354BE"/>
    <w:rsid w:val="00E4312B"/>
    <w:rsid w:val="00E43552"/>
    <w:rsid w:val="00E468E8"/>
    <w:rsid w:val="00E47696"/>
    <w:rsid w:val="00E60C74"/>
    <w:rsid w:val="00E65B36"/>
    <w:rsid w:val="00E66D32"/>
    <w:rsid w:val="00E670A1"/>
    <w:rsid w:val="00E73564"/>
    <w:rsid w:val="00E737A7"/>
    <w:rsid w:val="00E80C48"/>
    <w:rsid w:val="00E81D9F"/>
    <w:rsid w:val="00E83895"/>
    <w:rsid w:val="00E857E7"/>
    <w:rsid w:val="00E9011C"/>
    <w:rsid w:val="00E9453B"/>
    <w:rsid w:val="00E9585C"/>
    <w:rsid w:val="00E9587C"/>
    <w:rsid w:val="00E96495"/>
    <w:rsid w:val="00EA0DB8"/>
    <w:rsid w:val="00EB15EA"/>
    <w:rsid w:val="00EB21F0"/>
    <w:rsid w:val="00EB35B2"/>
    <w:rsid w:val="00EB38D7"/>
    <w:rsid w:val="00EB43EE"/>
    <w:rsid w:val="00EB6339"/>
    <w:rsid w:val="00EC204F"/>
    <w:rsid w:val="00EC4803"/>
    <w:rsid w:val="00EC5ADD"/>
    <w:rsid w:val="00EC6FE9"/>
    <w:rsid w:val="00EC710B"/>
    <w:rsid w:val="00EC7161"/>
    <w:rsid w:val="00ED158C"/>
    <w:rsid w:val="00ED7DDF"/>
    <w:rsid w:val="00EE0038"/>
    <w:rsid w:val="00EF0E70"/>
    <w:rsid w:val="00EF386F"/>
    <w:rsid w:val="00EF63EA"/>
    <w:rsid w:val="00F021C1"/>
    <w:rsid w:val="00F06B76"/>
    <w:rsid w:val="00F0730C"/>
    <w:rsid w:val="00F10B57"/>
    <w:rsid w:val="00F1123C"/>
    <w:rsid w:val="00F133A2"/>
    <w:rsid w:val="00F14346"/>
    <w:rsid w:val="00F154FA"/>
    <w:rsid w:val="00F164C9"/>
    <w:rsid w:val="00F17737"/>
    <w:rsid w:val="00F22C3F"/>
    <w:rsid w:val="00F25A14"/>
    <w:rsid w:val="00F305A6"/>
    <w:rsid w:val="00F30D14"/>
    <w:rsid w:val="00F30D5C"/>
    <w:rsid w:val="00F33264"/>
    <w:rsid w:val="00F33792"/>
    <w:rsid w:val="00F33DAE"/>
    <w:rsid w:val="00F34B1E"/>
    <w:rsid w:val="00F36EED"/>
    <w:rsid w:val="00F4442F"/>
    <w:rsid w:val="00F44D6A"/>
    <w:rsid w:val="00F45D22"/>
    <w:rsid w:val="00F473AB"/>
    <w:rsid w:val="00F510C6"/>
    <w:rsid w:val="00F54AF7"/>
    <w:rsid w:val="00F61370"/>
    <w:rsid w:val="00F62700"/>
    <w:rsid w:val="00F64383"/>
    <w:rsid w:val="00F6517A"/>
    <w:rsid w:val="00F674D9"/>
    <w:rsid w:val="00F71789"/>
    <w:rsid w:val="00F748C5"/>
    <w:rsid w:val="00F75436"/>
    <w:rsid w:val="00F75F0D"/>
    <w:rsid w:val="00F76296"/>
    <w:rsid w:val="00F87FF8"/>
    <w:rsid w:val="00F91255"/>
    <w:rsid w:val="00F9493C"/>
    <w:rsid w:val="00FA09AF"/>
    <w:rsid w:val="00FA316A"/>
    <w:rsid w:val="00FA462E"/>
    <w:rsid w:val="00FA647B"/>
    <w:rsid w:val="00FA6F7F"/>
    <w:rsid w:val="00FB21E8"/>
    <w:rsid w:val="00FB26F2"/>
    <w:rsid w:val="00FB2DC5"/>
    <w:rsid w:val="00FB2F28"/>
    <w:rsid w:val="00FB6FAD"/>
    <w:rsid w:val="00FC29D3"/>
    <w:rsid w:val="00FC3586"/>
    <w:rsid w:val="00FD07D2"/>
    <w:rsid w:val="00FD33D1"/>
    <w:rsid w:val="00FD4287"/>
    <w:rsid w:val="00FD4374"/>
    <w:rsid w:val="00FD58FB"/>
    <w:rsid w:val="00FD7E4B"/>
    <w:rsid w:val="00FE07BB"/>
    <w:rsid w:val="00FE3566"/>
    <w:rsid w:val="00FE4724"/>
    <w:rsid w:val="00FE4AAB"/>
    <w:rsid w:val="00FF021B"/>
    <w:rsid w:val="00FF0B1E"/>
    <w:rsid w:val="00FF237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2022-07-12T08:39:00Z</cp:lastPrinted>
  <dcterms:created xsi:type="dcterms:W3CDTF">2022-09-06T08:57:00Z</dcterms:created>
  <dcterms:modified xsi:type="dcterms:W3CDTF">2022-09-06T08:57:00Z</dcterms:modified>
</cp:coreProperties>
</file>