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4C4C6501" w14:textId="77777777" w:rsidR="008160E7" w:rsidRPr="00DF32A7" w:rsidRDefault="008160E7" w:rsidP="00A149CB">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14:paraId="29CBC7AF" w14:textId="77777777" w:rsidR="008160E7" w:rsidRPr="00DF32A7" w:rsidRDefault="008160E7" w:rsidP="00A149CB">
            <w:pPr>
              <w:jc w:val="right"/>
              <w:rPr>
                <w:rFonts w:ascii="Arial" w:hAnsi="Arial" w:cs="Arial"/>
                <w:bCs/>
                <w:sz w:val="22"/>
              </w:rPr>
            </w:pPr>
          </w:p>
          <w:p w14:paraId="7CE629E6" w14:textId="5CD3EEB8" w:rsidR="008160E7" w:rsidRPr="00DF32A7" w:rsidRDefault="00127B45" w:rsidP="00924777">
            <w:pPr>
              <w:jc w:val="right"/>
              <w:rPr>
                <w:rFonts w:ascii="Arial" w:hAnsi="Arial" w:cs="Arial"/>
                <w:bCs/>
                <w:sz w:val="22"/>
              </w:rPr>
            </w:pPr>
            <w:r>
              <w:rPr>
                <w:rFonts w:ascii="Arial" w:hAnsi="Arial" w:cs="Arial"/>
                <w:bCs/>
                <w:sz w:val="22"/>
              </w:rPr>
              <w:t>14</w:t>
            </w:r>
            <w:r w:rsidRPr="00127B45">
              <w:rPr>
                <w:rFonts w:ascii="Arial" w:hAnsi="Arial" w:cs="Arial"/>
                <w:bCs/>
                <w:sz w:val="22"/>
                <w:vertAlign w:val="superscript"/>
              </w:rPr>
              <w:t>th</w:t>
            </w:r>
            <w:r>
              <w:rPr>
                <w:rFonts w:ascii="Arial" w:hAnsi="Arial" w:cs="Arial"/>
                <w:bCs/>
                <w:sz w:val="22"/>
              </w:rPr>
              <w:t xml:space="preserve"> June</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2A34FF60"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127B45">
        <w:rPr>
          <w:rFonts w:ascii="Arial" w:hAnsi="Arial" w:cs="Arial"/>
          <w:bCs/>
          <w:color w:val="222222"/>
          <w:sz w:val="22"/>
          <w:szCs w:val="22"/>
          <w:shd w:val="clear" w:color="auto" w:fill="FFFFFF"/>
        </w:rPr>
        <w:t>20</w:t>
      </w:r>
      <w:r w:rsidR="00127B45" w:rsidRPr="00127B45">
        <w:rPr>
          <w:rFonts w:ascii="Arial" w:hAnsi="Arial" w:cs="Arial"/>
          <w:bCs/>
          <w:color w:val="222222"/>
          <w:sz w:val="22"/>
          <w:szCs w:val="22"/>
          <w:shd w:val="clear" w:color="auto" w:fill="FFFFFF"/>
          <w:vertAlign w:val="superscript"/>
        </w:rPr>
        <w:t>th</w:t>
      </w:r>
      <w:r w:rsidR="00127B45">
        <w:rPr>
          <w:rFonts w:ascii="Arial" w:hAnsi="Arial" w:cs="Arial"/>
          <w:bCs/>
          <w:color w:val="222222"/>
          <w:sz w:val="22"/>
          <w:szCs w:val="22"/>
          <w:shd w:val="clear" w:color="auto" w:fill="FFFFFF"/>
        </w:rPr>
        <w:t xml:space="preserve"> June</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7"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5C3C4346"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5AA6594B" w14:textId="235637E8" w:rsidR="000D309B" w:rsidRPr="00C06FB3" w:rsidRDefault="000D309B" w:rsidP="009D31AA">
      <w:pPr>
        <w:pStyle w:val="ListParagraph"/>
        <w:rPr>
          <w:rFonts w:ascii="Arial" w:hAnsi="Arial" w:cs="Arial"/>
          <w:b/>
          <w:bCs/>
          <w:sz w:val="22"/>
          <w:szCs w:val="22"/>
        </w:rPr>
      </w:pPr>
      <w:r w:rsidRPr="00C06FB3">
        <w:rPr>
          <w:rFonts w:ascii="Arial" w:hAnsi="Arial" w:cs="Arial"/>
          <w:b/>
          <w:bCs/>
          <w:sz w:val="22"/>
          <w:szCs w:val="22"/>
        </w:rPr>
        <w:t>District Councillor Wheelton</w:t>
      </w:r>
      <w:r w:rsidR="00F14346" w:rsidRPr="00C06FB3">
        <w:rPr>
          <w:rFonts w:ascii="Arial" w:hAnsi="Arial" w:cs="Arial"/>
          <w:b/>
          <w:bCs/>
          <w:sz w:val="22"/>
          <w:szCs w:val="22"/>
        </w:rPr>
        <w:t xml:space="preserve"> - </w:t>
      </w:r>
      <w:r w:rsidR="00F14346" w:rsidRPr="00C06FB3">
        <w:rPr>
          <w:rFonts w:ascii="Arial" w:hAnsi="Arial" w:cs="Arial"/>
          <w:b/>
          <w:bCs/>
          <w:color w:val="000000"/>
          <w:sz w:val="22"/>
          <w:szCs w:val="22"/>
          <w:shd w:val="clear" w:color="auto" w:fill="FFFFFF"/>
        </w:rPr>
        <w:t>Update on key issues</w:t>
      </w:r>
      <w:r w:rsidR="00F14346" w:rsidRPr="00C06FB3">
        <w:rPr>
          <w:rFonts w:ascii="Arial" w:hAnsi="Arial" w:cs="Arial"/>
          <w:b/>
          <w:bCs/>
          <w:color w:val="000000"/>
          <w:sz w:val="22"/>
          <w:szCs w:val="22"/>
          <w:shd w:val="clear" w:color="auto" w:fill="FFFFFF"/>
        </w:rPr>
        <w:t xml:space="preserve">: </w:t>
      </w:r>
      <w:r w:rsidR="00F14346" w:rsidRPr="00C06FB3">
        <w:rPr>
          <w:rFonts w:ascii="Arial" w:hAnsi="Arial" w:cs="Arial"/>
          <w:b/>
          <w:bCs/>
          <w:color w:val="000000"/>
          <w:sz w:val="22"/>
          <w:szCs w:val="22"/>
          <w:shd w:val="clear" w:color="auto" w:fill="FFFFFF"/>
        </w:rPr>
        <w:t>Drakelow Bridge, Solar Farm and Chetwynd Bridge</w:t>
      </w:r>
    </w:p>
    <w:p w14:paraId="6E90EE5A" w14:textId="77777777" w:rsidR="009D31AA" w:rsidRPr="002529B3" w:rsidRDefault="009D31AA" w:rsidP="009D31AA">
      <w:pPr>
        <w:pStyle w:val="ListParagraph"/>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P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CCF6DBF" w14:textId="1AE302C1" w:rsidR="00917775" w:rsidRPr="002529B3" w:rsidRDefault="009F6E8D" w:rsidP="00917775">
      <w:pPr>
        <w:ind w:left="720"/>
        <w:rPr>
          <w:rFonts w:ascii="Arial" w:hAnsi="Arial" w:cs="Arial"/>
          <w:sz w:val="22"/>
          <w:szCs w:val="22"/>
        </w:rPr>
      </w:pPr>
      <w:r>
        <w:rPr>
          <w:rFonts w:ascii="Arial" w:hAnsi="Arial" w:cs="Arial"/>
          <w:sz w:val="22"/>
          <w:szCs w:val="22"/>
        </w:rPr>
        <w:t>May</w:t>
      </w:r>
      <w:r w:rsidR="00711BC0">
        <w:rPr>
          <w:rFonts w:ascii="Arial" w:hAnsi="Arial" w:cs="Arial"/>
          <w:sz w:val="22"/>
          <w:szCs w:val="22"/>
        </w:rPr>
        <w:t xml:space="preserve"> crimes</w:t>
      </w:r>
      <w:r w:rsidR="006914A6">
        <w:rPr>
          <w:rFonts w:ascii="Arial" w:hAnsi="Arial" w:cs="Arial"/>
          <w:sz w:val="22"/>
          <w:szCs w:val="22"/>
        </w:rPr>
        <w:t xml:space="preserve">: </w:t>
      </w:r>
      <w:r w:rsidR="005F09ED">
        <w:rPr>
          <w:rFonts w:ascii="Arial" w:hAnsi="Arial" w:cs="Arial"/>
          <w:sz w:val="22"/>
          <w:szCs w:val="22"/>
        </w:rPr>
        <w:t>3 assaults.</w:t>
      </w:r>
      <w:r>
        <w:rPr>
          <w:rFonts w:ascii="Arial" w:hAnsi="Arial" w:cs="Arial"/>
          <w:sz w:val="22"/>
          <w:szCs w:val="22"/>
        </w:rPr>
        <w:t>1 harassment, 1 criminal damage.</w:t>
      </w:r>
      <w:r w:rsidR="005F09ED">
        <w:rPr>
          <w:rFonts w:ascii="Arial" w:hAnsi="Arial" w:cs="Arial"/>
          <w:sz w:val="22"/>
          <w:szCs w:val="22"/>
        </w:rPr>
        <w:t xml:space="preserve"> </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0A912EAF" w:rsidR="00A4708D" w:rsidRPr="002529B3" w:rsidRDefault="009D31AA" w:rsidP="009D31AA">
      <w:pPr>
        <w:rPr>
          <w:rFonts w:ascii="Arial" w:hAnsi="Arial" w:cs="Arial"/>
          <w:bCs/>
          <w:sz w:val="22"/>
          <w:szCs w:val="22"/>
        </w:rPr>
      </w:pPr>
      <w:r w:rsidRPr="002529B3">
        <w:rPr>
          <w:rFonts w:ascii="Arial" w:hAnsi="Arial" w:cs="Arial"/>
          <w:bCs/>
          <w:sz w:val="22"/>
          <w:szCs w:val="22"/>
        </w:rPr>
        <w:tab/>
      </w:r>
      <w:r w:rsidR="008856E8">
        <w:rPr>
          <w:rFonts w:ascii="Arial" w:hAnsi="Arial" w:cs="Arial"/>
          <w:bCs/>
          <w:sz w:val="22"/>
          <w:szCs w:val="22"/>
        </w:rPr>
        <w:t>18</w:t>
      </w:r>
      <w:r w:rsidR="008856E8" w:rsidRPr="008856E8">
        <w:rPr>
          <w:rFonts w:ascii="Arial" w:hAnsi="Arial" w:cs="Arial"/>
          <w:bCs/>
          <w:sz w:val="22"/>
          <w:szCs w:val="22"/>
          <w:vertAlign w:val="superscript"/>
        </w:rPr>
        <w:t>th</w:t>
      </w:r>
      <w:r w:rsidR="008856E8">
        <w:rPr>
          <w:rFonts w:ascii="Arial" w:hAnsi="Arial" w:cs="Arial"/>
          <w:bCs/>
          <w:sz w:val="22"/>
          <w:szCs w:val="22"/>
        </w:rPr>
        <w:t xml:space="preserve"> May 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77777777" w:rsidR="009D31AA" w:rsidRPr="002529B3" w:rsidRDefault="009D31AA" w:rsidP="009D31AA">
      <w:pPr>
        <w:rPr>
          <w:rFonts w:ascii="Arial" w:hAnsi="Arial" w:cs="Arial"/>
          <w:b/>
          <w:sz w:val="22"/>
          <w:szCs w:val="22"/>
        </w:rPr>
      </w:pP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9493" w:type="dxa"/>
        <w:tblLook w:val="04A0" w:firstRow="1" w:lastRow="0" w:firstColumn="1" w:lastColumn="0" w:noHBand="0" w:noVBand="1"/>
      </w:tblPr>
      <w:tblGrid>
        <w:gridCol w:w="1117"/>
        <w:gridCol w:w="5399"/>
        <w:gridCol w:w="992"/>
        <w:gridCol w:w="992"/>
        <w:gridCol w:w="993"/>
      </w:tblGrid>
      <w:tr w:rsidR="00756B82" w:rsidRPr="004A149C" w14:paraId="6531DDE8" w14:textId="77777777" w:rsidTr="007C6C1B">
        <w:trPr>
          <w:trHeight w:val="988"/>
        </w:trPr>
        <w:tc>
          <w:tcPr>
            <w:tcW w:w="1117" w:type="dxa"/>
            <w:tcBorders>
              <w:top w:val="single" w:sz="4" w:space="0" w:color="auto"/>
              <w:left w:val="single" w:sz="4" w:space="0" w:color="auto"/>
              <w:bottom w:val="single" w:sz="4" w:space="0" w:color="auto"/>
              <w:right w:val="single" w:sz="4" w:space="0" w:color="auto"/>
            </w:tcBorders>
          </w:tcPr>
          <w:p w14:paraId="693E7DEC" w14:textId="77777777" w:rsidR="00756B82" w:rsidRPr="00AD41B9" w:rsidRDefault="00756B82" w:rsidP="007C6C1B">
            <w:pPr>
              <w:pStyle w:val="NoSpacing"/>
              <w:rPr>
                <w:rFonts w:ascii="Arial" w:hAnsi="Arial" w:cs="Arial"/>
                <w:sz w:val="20"/>
                <w:szCs w:val="20"/>
              </w:rPr>
            </w:pPr>
            <w:r w:rsidRPr="00AD41B9">
              <w:rPr>
                <w:rFonts w:ascii="Arial" w:hAnsi="Arial" w:cs="Arial"/>
                <w:sz w:val="20"/>
                <w:szCs w:val="20"/>
              </w:rPr>
              <w:t>Payroll</w:t>
            </w:r>
          </w:p>
        </w:tc>
        <w:tc>
          <w:tcPr>
            <w:tcW w:w="5399" w:type="dxa"/>
            <w:tcBorders>
              <w:top w:val="single" w:sz="4" w:space="0" w:color="auto"/>
              <w:left w:val="single" w:sz="4" w:space="0" w:color="auto"/>
              <w:bottom w:val="single" w:sz="4" w:space="0" w:color="auto"/>
              <w:right w:val="single" w:sz="4" w:space="0" w:color="auto"/>
            </w:tcBorders>
          </w:tcPr>
          <w:p w14:paraId="1D71A43F" w14:textId="77777777" w:rsidR="00756B82" w:rsidRPr="00AD41B9" w:rsidRDefault="00756B82" w:rsidP="007C6C1B">
            <w:pPr>
              <w:pStyle w:val="NoSpacing"/>
              <w:rPr>
                <w:rFonts w:ascii="Arial" w:hAnsi="Arial" w:cs="Arial"/>
                <w:sz w:val="20"/>
                <w:szCs w:val="20"/>
              </w:rPr>
            </w:pPr>
            <w:r>
              <w:rPr>
                <w:rFonts w:ascii="Arial" w:hAnsi="Arial" w:cs="Arial"/>
                <w:sz w:val="20"/>
                <w:szCs w:val="20"/>
              </w:rPr>
              <w:t>May</w:t>
            </w:r>
            <w:r w:rsidRPr="00AD41B9">
              <w:rPr>
                <w:rFonts w:ascii="Arial" w:hAnsi="Arial" w:cs="Arial"/>
                <w:sz w:val="20"/>
                <w:szCs w:val="20"/>
              </w:rPr>
              <w:t xml:space="preserve"> salary. </w:t>
            </w:r>
            <w:r>
              <w:rPr>
                <w:rFonts w:ascii="Arial" w:hAnsi="Arial" w:cs="Arial"/>
                <w:sz w:val="20"/>
                <w:szCs w:val="20"/>
              </w:rPr>
              <w:t>4</w:t>
            </w:r>
            <w:r w:rsidRPr="00AD41B9">
              <w:rPr>
                <w:rFonts w:ascii="Arial" w:hAnsi="Arial" w:cs="Arial"/>
                <w:sz w:val="20"/>
                <w:szCs w:val="20"/>
              </w:rPr>
              <w:t xml:space="preserve"> </w:t>
            </w:r>
            <w:proofErr w:type="spellStart"/>
            <w:r>
              <w:rPr>
                <w:rFonts w:ascii="Arial" w:hAnsi="Arial" w:cs="Arial"/>
                <w:sz w:val="20"/>
                <w:szCs w:val="20"/>
              </w:rPr>
              <w:t>wks</w:t>
            </w:r>
            <w:proofErr w:type="spellEnd"/>
            <w:r w:rsidRPr="00AD41B9">
              <w:rPr>
                <w:rFonts w:ascii="Arial" w:hAnsi="Arial" w:cs="Arial"/>
                <w:sz w:val="20"/>
                <w:szCs w:val="20"/>
              </w:rP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27 May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ab/>
            </w:r>
          </w:p>
          <w:p w14:paraId="2BB6D2BD" w14:textId="77777777" w:rsidR="00756B82" w:rsidRDefault="00756B82" w:rsidP="007C6C1B">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6 </w:t>
            </w:r>
            <w:r w:rsidRPr="00AD41B9">
              <w:rPr>
                <w:rFonts w:ascii="Arial" w:hAnsi="Arial" w:cs="Arial"/>
                <w:sz w:val="20"/>
                <w:szCs w:val="20"/>
              </w:rPr>
              <w:t>miles (</w:t>
            </w:r>
            <w:r>
              <w:rPr>
                <w:rFonts w:ascii="Arial" w:hAnsi="Arial" w:cs="Arial"/>
                <w:sz w:val="20"/>
                <w:szCs w:val="20"/>
              </w:rPr>
              <w:t>May</w:t>
            </w:r>
            <w:r>
              <w:t>)</w:t>
            </w:r>
          </w:p>
          <w:p w14:paraId="1FBF6BF0" w14:textId="77777777" w:rsidR="00756B82" w:rsidRPr="00AD41B9" w:rsidRDefault="00756B82" w:rsidP="007C6C1B">
            <w:pPr>
              <w:pStyle w:val="NoSpacing"/>
              <w:rPr>
                <w:rFonts w:ascii="Arial" w:hAnsi="Arial" w:cs="Arial"/>
                <w:sz w:val="20"/>
                <w:szCs w:val="20"/>
              </w:rPr>
            </w:pPr>
            <w:proofErr w:type="spellStart"/>
            <w:r>
              <w:rPr>
                <w:rFonts w:ascii="Arial" w:hAnsi="Arial" w:cs="Arial"/>
                <w:sz w:val="20"/>
                <w:szCs w:val="20"/>
              </w:rPr>
              <w:t>Kapersky</w:t>
            </w:r>
            <w:proofErr w:type="spellEnd"/>
            <w:r>
              <w:rPr>
                <w:rFonts w:ascii="Arial" w:hAnsi="Arial" w:cs="Arial"/>
                <w:sz w:val="20"/>
                <w:szCs w:val="20"/>
              </w:rPr>
              <w:t xml:space="preserve"> laptop security</w:t>
            </w:r>
          </w:p>
        </w:tc>
        <w:tc>
          <w:tcPr>
            <w:tcW w:w="992" w:type="dxa"/>
            <w:tcBorders>
              <w:top w:val="single" w:sz="4" w:space="0" w:color="auto"/>
              <w:left w:val="single" w:sz="4" w:space="0" w:color="auto"/>
              <w:bottom w:val="single" w:sz="4" w:space="0" w:color="auto"/>
              <w:right w:val="single" w:sz="4" w:space="0" w:color="auto"/>
            </w:tcBorders>
          </w:tcPr>
          <w:p w14:paraId="0D9C9069"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457.72</w:t>
            </w:r>
          </w:p>
          <w:p w14:paraId="4A5CC4CA"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2.70</w:t>
            </w:r>
          </w:p>
          <w:p w14:paraId="63F65F82" w14:textId="77777777" w:rsidR="00756B82" w:rsidRPr="00AD41B9" w:rsidRDefault="00756B82" w:rsidP="007C6C1B">
            <w:pPr>
              <w:pStyle w:val="NoSpacing"/>
              <w:jc w:val="right"/>
              <w:rPr>
                <w:rFonts w:ascii="Arial" w:hAnsi="Arial" w:cs="Arial"/>
                <w:sz w:val="20"/>
                <w:szCs w:val="20"/>
              </w:rPr>
            </w:pPr>
            <w:r>
              <w:rPr>
                <w:rFonts w:ascii="Arial" w:hAnsi="Arial" w:cs="Arial"/>
                <w:sz w:val="20"/>
                <w:szCs w:val="20"/>
              </w:rPr>
              <w:t xml:space="preserve">    11.99</w:t>
            </w:r>
          </w:p>
        </w:tc>
        <w:tc>
          <w:tcPr>
            <w:tcW w:w="992" w:type="dxa"/>
            <w:tcBorders>
              <w:top w:val="single" w:sz="4" w:space="0" w:color="auto"/>
              <w:left w:val="single" w:sz="4" w:space="0" w:color="auto"/>
              <w:bottom w:val="single" w:sz="4" w:space="0" w:color="auto"/>
              <w:right w:val="single" w:sz="4" w:space="0" w:color="auto"/>
            </w:tcBorders>
          </w:tcPr>
          <w:p w14:paraId="7DBAEE2A"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0.00</w:t>
            </w:r>
          </w:p>
          <w:p w14:paraId="074FCFB3"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0.00</w:t>
            </w:r>
          </w:p>
          <w:p w14:paraId="1BDFC50B"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0.00</w:t>
            </w:r>
          </w:p>
          <w:p w14:paraId="7297079E" w14:textId="77777777" w:rsidR="00756B82" w:rsidRPr="00A4357E" w:rsidRDefault="00756B82" w:rsidP="007C6C1B">
            <w:pPr>
              <w:pStyle w:val="NoSpacing"/>
              <w:jc w:val="right"/>
              <w:rPr>
                <w:rFonts w:ascii="Arial" w:hAnsi="Arial" w:cs="Arial"/>
                <w:b/>
                <w:bCs/>
                <w:sz w:val="20"/>
                <w:szCs w:val="20"/>
              </w:rPr>
            </w:pPr>
            <w:r w:rsidRPr="00A4357E">
              <w:rPr>
                <w:rFonts w:ascii="Arial" w:hAnsi="Arial" w:cs="Arial"/>
                <w:b/>
                <w:bCs/>
                <w:sz w:val="20"/>
                <w:szCs w:val="20"/>
              </w:rPr>
              <w:t>Payable</w:t>
            </w:r>
          </w:p>
        </w:tc>
        <w:tc>
          <w:tcPr>
            <w:tcW w:w="993" w:type="dxa"/>
            <w:tcBorders>
              <w:top w:val="single" w:sz="4" w:space="0" w:color="auto"/>
              <w:left w:val="single" w:sz="4" w:space="0" w:color="auto"/>
              <w:bottom w:val="single" w:sz="4" w:space="0" w:color="auto"/>
              <w:right w:val="single" w:sz="4" w:space="0" w:color="auto"/>
            </w:tcBorders>
          </w:tcPr>
          <w:p w14:paraId="270C2353" w14:textId="77777777" w:rsidR="00756B82" w:rsidRPr="00F4758B" w:rsidRDefault="00756B82" w:rsidP="007C6C1B">
            <w:pPr>
              <w:pStyle w:val="NoSpacing"/>
              <w:jc w:val="right"/>
              <w:rPr>
                <w:rFonts w:ascii="Arial" w:hAnsi="Arial" w:cs="Arial"/>
                <w:sz w:val="20"/>
                <w:szCs w:val="20"/>
              </w:rPr>
            </w:pPr>
            <w:r>
              <w:rPr>
                <w:rFonts w:ascii="Arial" w:hAnsi="Arial" w:cs="Arial"/>
                <w:sz w:val="20"/>
                <w:szCs w:val="20"/>
              </w:rPr>
              <w:t xml:space="preserve"> 457.72</w:t>
            </w:r>
          </w:p>
          <w:p w14:paraId="17B3E26C" w14:textId="77777777" w:rsidR="00756B82" w:rsidRDefault="00756B82" w:rsidP="007C6C1B">
            <w:pPr>
              <w:pStyle w:val="NoSpacing"/>
              <w:jc w:val="right"/>
              <w:rPr>
                <w:rFonts w:ascii="Arial" w:hAnsi="Arial" w:cs="Arial"/>
                <w:sz w:val="20"/>
                <w:szCs w:val="20"/>
              </w:rPr>
            </w:pPr>
            <w:r w:rsidRPr="00F4758B">
              <w:rPr>
                <w:rFonts w:ascii="Arial" w:hAnsi="Arial" w:cs="Arial"/>
                <w:sz w:val="20"/>
                <w:szCs w:val="20"/>
              </w:rPr>
              <w:t xml:space="preserve">   </w:t>
            </w:r>
            <w:r>
              <w:rPr>
                <w:rFonts w:ascii="Arial" w:hAnsi="Arial" w:cs="Arial"/>
                <w:sz w:val="20"/>
                <w:szCs w:val="20"/>
              </w:rPr>
              <w:t xml:space="preserve">  2.70</w:t>
            </w:r>
          </w:p>
          <w:p w14:paraId="6B0216B5" w14:textId="77777777" w:rsidR="00756B82" w:rsidRDefault="00756B82" w:rsidP="007C6C1B">
            <w:pPr>
              <w:pStyle w:val="NoSpacing"/>
              <w:jc w:val="right"/>
              <w:rPr>
                <w:rFonts w:ascii="Arial" w:hAnsi="Arial" w:cs="Arial"/>
                <w:sz w:val="20"/>
                <w:szCs w:val="20"/>
              </w:rPr>
            </w:pPr>
            <w:r>
              <w:rPr>
                <w:rFonts w:ascii="Arial" w:hAnsi="Arial" w:cs="Arial"/>
                <w:sz w:val="20"/>
                <w:szCs w:val="20"/>
              </w:rPr>
              <w:t xml:space="preserve">   11.99</w:t>
            </w:r>
          </w:p>
          <w:p w14:paraId="4A2E16EA" w14:textId="77777777" w:rsidR="00756B82" w:rsidRPr="004A149C" w:rsidRDefault="00756B82" w:rsidP="007C6C1B">
            <w:pPr>
              <w:pStyle w:val="NoSpacing"/>
              <w:jc w:val="right"/>
              <w:rPr>
                <w:rFonts w:ascii="Arial" w:hAnsi="Arial" w:cs="Arial"/>
                <w:b/>
                <w:bCs/>
                <w:sz w:val="20"/>
                <w:szCs w:val="20"/>
              </w:rPr>
            </w:pPr>
            <w:r w:rsidRPr="00A4357E">
              <w:rPr>
                <w:rFonts w:ascii="Arial" w:hAnsi="Arial" w:cs="Arial"/>
                <w:b/>
                <w:bCs/>
                <w:sz w:val="20"/>
                <w:szCs w:val="20"/>
              </w:rPr>
              <w:t>£</w:t>
            </w:r>
            <w:r>
              <w:rPr>
                <w:rFonts w:ascii="Arial" w:hAnsi="Arial" w:cs="Arial"/>
                <w:b/>
                <w:bCs/>
                <w:sz w:val="20"/>
                <w:szCs w:val="20"/>
              </w:rPr>
              <w:t>472.41</w:t>
            </w:r>
          </w:p>
        </w:tc>
      </w:tr>
      <w:tr w:rsidR="00756B82" w:rsidRPr="00F4758B" w14:paraId="4DCA7EE3" w14:textId="77777777" w:rsidTr="007C6C1B">
        <w:trPr>
          <w:trHeight w:val="422"/>
        </w:trPr>
        <w:tc>
          <w:tcPr>
            <w:tcW w:w="1117" w:type="dxa"/>
            <w:tcBorders>
              <w:top w:val="single" w:sz="4" w:space="0" w:color="auto"/>
              <w:left w:val="single" w:sz="4" w:space="0" w:color="auto"/>
              <w:bottom w:val="single" w:sz="4" w:space="0" w:color="auto"/>
              <w:right w:val="single" w:sz="4" w:space="0" w:color="auto"/>
            </w:tcBorders>
          </w:tcPr>
          <w:p w14:paraId="451AF163" w14:textId="77777777" w:rsidR="00756B82" w:rsidRPr="00AD41B9" w:rsidRDefault="00756B82" w:rsidP="007C6C1B">
            <w:pPr>
              <w:pStyle w:val="NoSpacing"/>
              <w:rPr>
                <w:rFonts w:ascii="Arial" w:hAnsi="Arial" w:cs="Arial"/>
                <w:sz w:val="20"/>
                <w:szCs w:val="20"/>
              </w:rPr>
            </w:pPr>
            <w:r>
              <w:rPr>
                <w:rFonts w:ascii="Arial" w:hAnsi="Arial" w:cs="Arial"/>
                <w:sz w:val="20"/>
                <w:szCs w:val="20"/>
              </w:rPr>
              <w:t>HMRC</w:t>
            </w:r>
          </w:p>
        </w:tc>
        <w:tc>
          <w:tcPr>
            <w:tcW w:w="5399" w:type="dxa"/>
            <w:tcBorders>
              <w:top w:val="single" w:sz="4" w:space="0" w:color="auto"/>
              <w:left w:val="single" w:sz="4" w:space="0" w:color="auto"/>
              <w:bottom w:val="single" w:sz="4" w:space="0" w:color="auto"/>
              <w:right w:val="single" w:sz="4" w:space="0" w:color="auto"/>
            </w:tcBorders>
          </w:tcPr>
          <w:p w14:paraId="35AB3038" w14:textId="77777777" w:rsidR="00756B82" w:rsidRDefault="00756B82" w:rsidP="007C6C1B">
            <w:pPr>
              <w:pStyle w:val="NoSpacing"/>
              <w:rPr>
                <w:rFonts w:ascii="Arial" w:hAnsi="Arial" w:cs="Arial"/>
                <w:sz w:val="20"/>
                <w:szCs w:val="20"/>
              </w:rPr>
            </w:pPr>
            <w:r>
              <w:rPr>
                <w:rFonts w:ascii="Arial" w:hAnsi="Arial" w:cs="Arial"/>
                <w:sz w:val="20"/>
                <w:szCs w:val="20"/>
              </w:rPr>
              <w:t>Income tax</w:t>
            </w:r>
          </w:p>
        </w:tc>
        <w:tc>
          <w:tcPr>
            <w:tcW w:w="992" w:type="dxa"/>
            <w:tcBorders>
              <w:top w:val="single" w:sz="4" w:space="0" w:color="auto"/>
              <w:left w:val="single" w:sz="4" w:space="0" w:color="auto"/>
              <w:bottom w:val="single" w:sz="4" w:space="0" w:color="auto"/>
              <w:right w:val="single" w:sz="4" w:space="0" w:color="auto"/>
            </w:tcBorders>
          </w:tcPr>
          <w:p w14:paraId="0365923D" w14:textId="77777777" w:rsidR="00756B82" w:rsidRPr="00AD41B9" w:rsidRDefault="00756B82" w:rsidP="007C6C1B">
            <w:pPr>
              <w:pStyle w:val="NoSpacing"/>
              <w:jc w:val="right"/>
              <w:rPr>
                <w:rFonts w:ascii="Arial" w:hAnsi="Arial" w:cs="Arial"/>
                <w:sz w:val="20"/>
                <w:szCs w:val="20"/>
              </w:rPr>
            </w:pPr>
            <w:r>
              <w:rPr>
                <w:rFonts w:ascii="Arial" w:hAnsi="Arial" w:cs="Arial"/>
                <w:sz w:val="20"/>
                <w:szCs w:val="20"/>
              </w:rPr>
              <w:t xml:space="preserve">     6.20</w:t>
            </w:r>
          </w:p>
        </w:tc>
        <w:tc>
          <w:tcPr>
            <w:tcW w:w="992" w:type="dxa"/>
            <w:tcBorders>
              <w:top w:val="single" w:sz="4" w:space="0" w:color="auto"/>
              <w:left w:val="single" w:sz="4" w:space="0" w:color="auto"/>
              <w:bottom w:val="single" w:sz="4" w:space="0" w:color="auto"/>
              <w:right w:val="single" w:sz="4" w:space="0" w:color="auto"/>
            </w:tcBorders>
          </w:tcPr>
          <w:p w14:paraId="6AA7E2FB" w14:textId="77777777" w:rsidR="00756B82" w:rsidRDefault="00756B82" w:rsidP="007C6C1B">
            <w:pPr>
              <w:pStyle w:val="NoSpacing"/>
              <w:jc w:val="right"/>
              <w:rPr>
                <w:rFonts w:ascii="Arial" w:hAnsi="Arial" w:cs="Arial"/>
                <w:sz w:val="20"/>
                <w:szCs w:val="20"/>
              </w:rPr>
            </w:pPr>
            <w:r>
              <w:rPr>
                <w:rFonts w:ascii="Arial" w:hAnsi="Arial" w:cs="Arial"/>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5BBB98F" w14:textId="77777777" w:rsidR="00756B82" w:rsidRPr="00F4758B" w:rsidRDefault="00756B82" w:rsidP="007C6C1B">
            <w:pPr>
              <w:pStyle w:val="NoSpacing"/>
              <w:jc w:val="right"/>
              <w:rPr>
                <w:rFonts w:ascii="Arial" w:hAnsi="Arial" w:cs="Arial"/>
                <w:sz w:val="20"/>
                <w:szCs w:val="20"/>
              </w:rPr>
            </w:pPr>
            <w:r>
              <w:rPr>
                <w:rFonts w:ascii="Arial" w:hAnsi="Arial" w:cs="Arial"/>
                <w:sz w:val="20"/>
                <w:szCs w:val="20"/>
              </w:rPr>
              <w:t>6.20</w:t>
            </w:r>
          </w:p>
        </w:tc>
      </w:tr>
      <w:tr w:rsidR="00756B82" w:rsidRPr="00AD41B9" w14:paraId="1080AC81" w14:textId="77777777" w:rsidTr="007C6C1B">
        <w:trPr>
          <w:trHeight w:val="336"/>
        </w:trPr>
        <w:tc>
          <w:tcPr>
            <w:tcW w:w="1117" w:type="dxa"/>
          </w:tcPr>
          <w:p w14:paraId="6C729F6E" w14:textId="77777777" w:rsidR="00756B82" w:rsidRPr="00AD41B9" w:rsidRDefault="00756B82" w:rsidP="007C6C1B">
            <w:pPr>
              <w:pStyle w:val="NoSpacing"/>
              <w:rPr>
                <w:rFonts w:ascii="Arial" w:hAnsi="Arial" w:cs="Arial"/>
                <w:sz w:val="20"/>
                <w:szCs w:val="20"/>
              </w:rPr>
            </w:pPr>
            <w:r w:rsidRPr="00AD41B9">
              <w:rPr>
                <w:rFonts w:ascii="Arial" w:hAnsi="Arial" w:cs="Arial"/>
                <w:sz w:val="20"/>
                <w:szCs w:val="20"/>
              </w:rPr>
              <w:t>Les Hubbard</w:t>
            </w:r>
          </w:p>
        </w:tc>
        <w:tc>
          <w:tcPr>
            <w:tcW w:w="5399" w:type="dxa"/>
          </w:tcPr>
          <w:p w14:paraId="045B3E6B" w14:textId="77777777" w:rsidR="00756B82" w:rsidRPr="00AD41B9" w:rsidRDefault="00756B82" w:rsidP="007C6C1B">
            <w:pPr>
              <w:pStyle w:val="NoSpacing"/>
              <w:rPr>
                <w:rFonts w:ascii="Arial" w:hAnsi="Arial" w:cs="Arial"/>
                <w:sz w:val="20"/>
                <w:szCs w:val="20"/>
              </w:rPr>
            </w:pPr>
            <w:r>
              <w:rPr>
                <w:rFonts w:ascii="Arial" w:hAnsi="Arial" w:cs="Arial"/>
                <w:sz w:val="20"/>
                <w:szCs w:val="20"/>
              </w:rPr>
              <w:t>Inv. waiting</w:t>
            </w:r>
          </w:p>
        </w:tc>
        <w:tc>
          <w:tcPr>
            <w:tcW w:w="992" w:type="dxa"/>
          </w:tcPr>
          <w:p w14:paraId="3B76414C" w14:textId="77777777" w:rsidR="00756B82" w:rsidRPr="00AD41B9" w:rsidRDefault="00756B82" w:rsidP="007C6C1B">
            <w:pPr>
              <w:pStyle w:val="NoSpacing"/>
              <w:jc w:val="right"/>
              <w:rPr>
                <w:rFonts w:ascii="Arial" w:hAnsi="Arial" w:cs="Arial"/>
                <w:sz w:val="20"/>
                <w:szCs w:val="20"/>
              </w:rPr>
            </w:pPr>
          </w:p>
        </w:tc>
        <w:tc>
          <w:tcPr>
            <w:tcW w:w="992" w:type="dxa"/>
          </w:tcPr>
          <w:p w14:paraId="42B3E3D1" w14:textId="77777777" w:rsidR="00756B82" w:rsidRPr="00AD41B9" w:rsidRDefault="00756B82" w:rsidP="007C6C1B">
            <w:pPr>
              <w:pStyle w:val="NoSpacing"/>
              <w:jc w:val="right"/>
              <w:rPr>
                <w:rFonts w:ascii="Arial" w:hAnsi="Arial" w:cs="Arial"/>
                <w:sz w:val="20"/>
                <w:szCs w:val="20"/>
              </w:rPr>
            </w:pPr>
          </w:p>
        </w:tc>
        <w:tc>
          <w:tcPr>
            <w:tcW w:w="993" w:type="dxa"/>
          </w:tcPr>
          <w:p w14:paraId="0A378F49" w14:textId="77777777" w:rsidR="00756B82" w:rsidRPr="00AD41B9" w:rsidRDefault="00756B82" w:rsidP="007C6C1B">
            <w:pPr>
              <w:pStyle w:val="NoSpacing"/>
              <w:jc w:val="right"/>
              <w:rPr>
                <w:rFonts w:ascii="Arial" w:hAnsi="Arial" w:cs="Arial"/>
                <w:sz w:val="20"/>
                <w:szCs w:val="20"/>
              </w:rPr>
            </w:pPr>
          </w:p>
        </w:tc>
      </w:tr>
      <w:tr w:rsidR="00756B82" w:rsidRPr="00AD41B9" w14:paraId="5415CD5E" w14:textId="77777777" w:rsidTr="007C6C1B">
        <w:trPr>
          <w:trHeight w:val="336"/>
        </w:trPr>
        <w:tc>
          <w:tcPr>
            <w:tcW w:w="1117" w:type="dxa"/>
          </w:tcPr>
          <w:p w14:paraId="33668131" w14:textId="77777777" w:rsidR="00756B82" w:rsidRPr="00AD41B9" w:rsidRDefault="00756B82" w:rsidP="007C6C1B">
            <w:pPr>
              <w:pStyle w:val="NoSpacing"/>
              <w:rPr>
                <w:rFonts w:ascii="Arial" w:hAnsi="Arial" w:cs="Arial"/>
                <w:sz w:val="20"/>
                <w:szCs w:val="20"/>
              </w:rPr>
            </w:pPr>
            <w:r>
              <w:rPr>
                <w:rFonts w:ascii="Arial" w:hAnsi="Arial" w:cs="Arial"/>
                <w:sz w:val="20"/>
                <w:szCs w:val="20"/>
              </w:rPr>
              <w:t>Emma Widness</w:t>
            </w:r>
          </w:p>
        </w:tc>
        <w:tc>
          <w:tcPr>
            <w:tcW w:w="5399" w:type="dxa"/>
          </w:tcPr>
          <w:p w14:paraId="7E7714B5" w14:textId="77777777" w:rsidR="00756B82" w:rsidRPr="00AD41B9" w:rsidRDefault="00756B82" w:rsidP="007C6C1B">
            <w:pPr>
              <w:pStyle w:val="NoSpacing"/>
              <w:rPr>
                <w:rFonts w:ascii="Arial" w:hAnsi="Arial" w:cs="Arial"/>
                <w:sz w:val="20"/>
                <w:szCs w:val="20"/>
              </w:rPr>
            </w:pPr>
            <w:r>
              <w:rPr>
                <w:rFonts w:ascii="Arial" w:hAnsi="Arial" w:cs="Arial"/>
                <w:sz w:val="20"/>
                <w:szCs w:val="20"/>
              </w:rPr>
              <w:t>Litter picks x 2 (May)</w:t>
            </w:r>
          </w:p>
        </w:tc>
        <w:tc>
          <w:tcPr>
            <w:tcW w:w="992" w:type="dxa"/>
          </w:tcPr>
          <w:p w14:paraId="396250C6" w14:textId="77777777" w:rsidR="00756B82" w:rsidRPr="00AD41B9" w:rsidRDefault="00756B82" w:rsidP="007C6C1B">
            <w:pPr>
              <w:pStyle w:val="NoSpacing"/>
              <w:jc w:val="right"/>
              <w:rPr>
                <w:rFonts w:ascii="Arial" w:hAnsi="Arial" w:cs="Arial"/>
                <w:sz w:val="20"/>
                <w:szCs w:val="20"/>
              </w:rPr>
            </w:pPr>
            <w:r>
              <w:rPr>
                <w:rFonts w:ascii="Arial" w:hAnsi="Arial" w:cs="Arial"/>
                <w:sz w:val="20"/>
                <w:szCs w:val="20"/>
              </w:rPr>
              <w:t xml:space="preserve">   70.00</w:t>
            </w:r>
          </w:p>
        </w:tc>
        <w:tc>
          <w:tcPr>
            <w:tcW w:w="992" w:type="dxa"/>
          </w:tcPr>
          <w:p w14:paraId="0BC1A0DD" w14:textId="77777777" w:rsidR="00756B82" w:rsidRPr="00AD41B9" w:rsidRDefault="00756B82" w:rsidP="007C6C1B">
            <w:pPr>
              <w:pStyle w:val="NoSpacing"/>
              <w:jc w:val="right"/>
              <w:rPr>
                <w:rFonts w:ascii="Arial" w:hAnsi="Arial" w:cs="Arial"/>
                <w:sz w:val="20"/>
                <w:szCs w:val="20"/>
              </w:rPr>
            </w:pPr>
            <w:r>
              <w:rPr>
                <w:rFonts w:ascii="Arial" w:hAnsi="Arial" w:cs="Arial"/>
                <w:sz w:val="20"/>
                <w:szCs w:val="20"/>
              </w:rPr>
              <w:t>0.00</w:t>
            </w:r>
          </w:p>
        </w:tc>
        <w:tc>
          <w:tcPr>
            <w:tcW w:w="993" w:type="dxa"/>
          </w:tcPr>
          <w:p w14:paraId="1E44E51A" w14:textId="77777777" w:rsidR="00756B82" w:rsidRPr="00AD41B9" w:rsidRDefault="00756B82" w:rsidP="007C6C1B">
            <w:pPr>
              <w:pStyle w:val="NoSpacing"/>
              <w:jc w:val="right"/>
              <w:rPr>
                <w:rFonts w:ascii="Arial" w:hAnsi="Arial" w:cs="Arial"/>
                <w:sz w:val="20"/>
                <w:szCs w:val="20"/>
              </w:rPr>
            </w:pPr>
            <w:r>
              <w:rPr>
                <w:rFonts w:ascii="Arial" w:hAnsi="Arial" w:cs="Arial"/>
                <w:sz w:val="20"/>
                <w:szCs w:val="20"/>
              </w:rPr>
              <w:t>70.00</w:t>
            </w:r>
          </w:p>
        </w:tc>
      </w:tr>
      <w:tr w:rsidR="00756B82" w14:paraId="2B5A0766" w14:textId="77777777" w:rsidTr="007C6C1B">
        <w:trPr>
          <w:trHeight w:val="336"/>
        </w:trPr>
        <w:tc>
          <w:tcPr>
            <w:tcW w:w="1117" w:type="dxa"/>
          </w:tcPr>
          <w:p w14:paraId="63746E75" w14:textId="77777777" w:rsidR="00756B82" w:rsidRDefault="00756B82" w:rsidP="007C6C1B">
            <w:pPr>
              <w:pStyle w:val="NoSpacing"/>
              <w:rPr>
                <w:rFonts w:ascii="Arial" w:hAnsi="Arial" w:cs="Arial"/>
                <w:sz w:val="20"/>
                <w:szCs w:val="20"/>
              </w:rPr>
            </w:pPr>
            <w:r>
              <w:rPr>
                <w:rFonts w:ascii="Arial" w:hAnsi="Arial" w:cs="Arial"/>
                <w:sz w:val="20"/>
                <w:szCs w:val="20"/>
              </w:rPr>
              <w:t>Stephanie Marbrow</w:t>
            </w:r>
          </w:p>
        </w:tc>
        <w:tc>
          <w:tcPr>
            <w:tcW w:w="5399" w:type="dxa"/>
          </w:tcPr>
          <w:p w14:paraId="04BE5A25" w14:textId="77777777" w:rsidR="00756B82" w:rsidRDefault="00756B82" w:rsidP="007C6C1B">
            <w:pPr>
              <w:pStyle w:val="NoSpacing"/>
              <w:rPr>
                <w:rFonts w:ascii="Arial" w:hAnsi="Arial" w:cs="Arial"/>
                <w:sz w:val="20"/>
                <w:szCs w:val="20"/>
              </w:rPr>
            </w:pPr>
            <w:r>
              <w:rPr>
                <w:rFonts w:ascii="Arial" w:hAnsi="Arial" w:cs="Arial"/>
                <w:sz w:val="20"/>
                <w:szCs w:val="20"/>
              </w:rPr>
              <w:t>Reimburse for hire £22.50, Newsletter paper &amp; ink £13.45, Travel PCC meeting £9.70.</w:t>
            </w:r>
          </w:p>
        </w:tc>
        <w:tc>
          <w:tcPr>
            <w:tcW w:w="992" w:type="dxa"/>
          </w:tcPr>
          <w:p w14:paraId="1594F68A" w14:textId="77777777" w:rsidR="00756B82" w:rsidRDefault="00756B82" w:rsidP="007C6C1B">
            <w:pPr>
              <w:pStyle w:val="NoSpacing"/>
              <w:jc w:val="right"/>
              <w:rPr>
                <w:rFonts w:ascii="Arial" w:hAnsi="Arial" w:cs="Arial"/>
                <w:sz w:val="20"/>
                <w:szCs w:val="20"/>
              </w:rPr>
            </w:pPr>
            <w:r>
              <w:rPr>
                <w:rFonts w:ascii="Arial" w:hAnsi="Arial" w:cs="Arial"/>
                <w:sz w:val="20"/>
                <w:szCs w:val="20"/>
              </w:rPr>
              <w:t>45.65</w:t>
            </w:r>
          </w:p>
        </w:tc>
        <w:tc>
          <w:tcPr>
            <w:tcW w:w="992" w:type="dxa"/>
          </w:tcPr>
          <w:p w14:paraId="0EC2CF59" w14:textId="77777777" w:rsidR="00756B82" w:rsidRDefault="00756B82" w:rsidP="007C6C1B">
            <w:pPr>
              <w:pStyle w:val="NoSpacing"/>
              <w:jc w:val="right"/>
              <w:rPr>
                <w:rFonts w:ascii="Arial" w:hAnsi="Arial" w:cs="Arial"/>
                <w:sz w:val="20"/>
                <w:szCs w:val="20"/>
              </w:rPr>
            </w:pPr>
            <w:r>
              <w:rPr>
                <w:rFonts w:ascii="Arial" w:hAnsi="Arial" w:cs="Arial"/>
                <w:sz w:val="20"/>
                <w:szCs w:val="20"/>
              </w:rPr>
              <w:t>0.00</w:t>
            </w:r>
          </w:p>
        </w:tc>
        <w:tc>
          <w:tcPr>
            <w:tcW w:w="993" w:type="dxa"/>
          </w:tcPr>
          <w:p w14:paraId="62993A2F" w14:textId="77777777" w:rsidR="00756B82" w:rsidRDefault="00756B82" w:rsidP="007C6C1B">
            <w:pPr>
              <w:pStyle w:val="NoSpacing"/>
              <w:jc w:val="right"/>
              <w:rPr>
                <w:rFonts w:ascii="Arial" w:hAnsi="Arial" w:cs="Arial"/>
                <w:sz w:val="20"/>
                <w:szCs w:val="20"/>
              </w:rPr>
            </w:pPr>
            <w:r>
              <w:rPr>
                <w:rFonts w:ascii="Arial" w:hAnsi="Arial" w:cs="Arial"/>
                <w:sz w:val="20"/>
                <w:szCs w:val="20"/>
              </w:rPr>
              <w:t>45.65</w:t>
            </w:r>
          </w:p>
        </w:tc>
      </w:tr>
      <w:tr w:rsidR="00756B82" w14:paraId="05A16715" w14:textId="77777777" w:rsidTr="007C6C1B">
        <w:trPr>
          <w:trHeight w:val="336"/>
        </w:trPr>
        <w:tc>
          <w:tcPr>
            <w:tcW w:w="1117" w:type="dxa"/>
          </w:tcPr>
          <w:p w14:paraId="37DAA43B" w14:textId="77777777" w:rsidR="00756B82" w:rsidRDefault="00756B82" w:rsidP="007C6C1B">
            <w:pPr>
              <w:pStyle w:val="NoSpacing"/>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Passey</w:t>
            </w:r>
            <w:proofErr w:type="spellEnd"/>
          </w:p>
        </w:tc>
        <w:tc>
          <w:tcPr>
            <w:tcW w:w="5399" w:type="dxa"/>
          </w:tcPr>
          <w:p w14:paraId="59DB2C8C" w14:textId="77777777" w:rsidR="00756B82" w:rsidRDefault="00756B82" w:rsidP="007C6C1B">
            <w:pPr>
              <w:pStyle w:val="NoSpacing"/>
              <w:rPr>
                <w:rFonts w:ascii="Arial" w:hAnsi="Arial" w:cs="Arial"/>
                <w:sz w:val="20"/>
                <w:szCs w:val="20"/>
              </w:rPr>
            </w:pPr>
            <w:r>
              <w:rPr>
                <w:rFonts w:ascii="Arial" w:hAnsi="Arial" w:cs="Arial"/>
                <w:sz w:val="20"/>
                <w:szCs w:val="20"/>
              </w:rPr>
              <w:t>Reimburse for plants for village planter</w:t>
            </w:r>
          </w:p>
        </w:tc>
        <w:tc>
          <w:tcPr>
            <w:tcW w:w="992" w:type="dxa"/>
          </w:tcPr>
          <w:p w14:paraId="4848CAC7" w14:textId="77777777" w:rsidR="00756B82" w:rsidRDefault="00756B82" w:rsidP="007C6C1B">
            <w:pPr>
              <w:pStyle w:val="NoSpacing"/>
              <w:jc w:val="right"/>
              <w:rPr>
                <w:rFonts w:ascii="Arial" w:hAnsi="Arial" w:cs="Arial"/>
                <w:sz w:val="20"/>
                <w:szCs w:val="20"/>
              </w:rPr>
            </w:pPr>
            <w:r>
              <w:rPr>
                <w:rFonts w:ascii="Arial" w:hAnsi="Arial" w:cs="Arial"/>
                <w:sz w:val="20"/>
                <w:szCs w:val="20"/>
              </w:rPr>
              <w:t>54.00</w:t>
            </w:r>
          </w:p>
        </w:tc>
        <w:tc>
          <w:tcPr>
            <w:tcW w:w="992" w:type="dxa"/>
          </w:tcPr>
          <w:p w14:paraId="2B981EEB" w14:textId="77777777" w:rsidR="00756B82" w:rsidRDefault="00756B82" w:rsidP="007C6C1B">
            <w:pPr>
              <w:pStyle w:val="NoSpacing"/>
              <w:jc w:val="right"/>
              <w:rPr>
                <w:rFonts w:ascii="Arial" w:hAnsi="Arial" w:cs="Arial"/>
                <w:sz w:val="20"/>
                <w:szCs w:val="20"/>
              </w:rPr>
            </w:pPr>
            <w:r>
              <w:rPr>
                <w:rFonts w:ascii="Arial" w:hAnsi="Arial" w:cs="Arial"/>
                <w:sz w:val="20"/>
                <w:szCs w:val="20"/>
              </w:rPr>
              <w:t>0.00</w:t>
            </w:r>
          </w:p>
        </w:tc>
        <w:tc>
          <w:tcPr>
            <w:tcW w:w="993" w:type="dxa"/>
          </w:tcPr>
          <w:p w14:paraId="05E6E30F" w14:textId="77777777" w:rsidR="00756B82" w:rsidRDefault="00756B82" w:rsidP="007C6C1B">
            <w:pPr>
              <w:pStyle w:val="NoSpacing"/>
              <w:jc w:val="right"/>
              <w:rPr>
                <w:rFonts w:ascii="Arial" w:hAnsi="Arial" w:cs="Arial"/>
                <w:sz w:val="20"/>
                <w:szCs w:val="20"/>
              </w:rPr>
            </w:pPr>
            <w:r>
              <w:rPr>
                <w:rFonts w:ascii="Arial" w:hAnsi="Arial" w:cs="Arial"/>
                <w:sz w:val="20"/>
                <w:szCs w:val="20"/>
              </w:rPr>
              <w:t>54.00</w:t>
            </w:r>
          </w:p>
        </w:tc>
      </w:tr>
      <w:tr w:rsidR="00756B82" w:rsidRPr="00AD41B9" w14:paraId="7DB64A63" w14:textId="77777777" w:rsidTr="007C6C1B">
        <w:tc>
          <w:tcPr>
            <w:tcW w:w="1117" w:type="dxa"/>
          </w:tcPr>
          <w:p w14:paraId="1BFC3FB0" w14:textId="77777777" w:rsidR="00756B82" w:rsidRPr="00AD41B9" w:rsidRDefault="00756B82" w:rsidP="007C6C1B">
            <w:pPr>
              <w:pStyle w:val="NoSpacing"/>
              <w:rPr>
                <w:rFonts w:ascii="Arial" w:hAnsi="Arial" w:cs="Arial"/>
                <w:b/>
                <w:sz w:val="20"/>
                <w:szCs w:val="20"/>
              </w:rPr>
            </w:pPr>
          </w:p>
        </w:tc>
        <w:tc>
          <w:tcPr>
            <w:tcW w:w="5399" w:type="dxa"/>
          </w:tcPr>
          <w:p w14:paraId="3723F91D" w14:textId="77777777" w:rsidR="00756B82" w:rsidRPr="00AD41B9" w:rsidRDefault="00756B82" w:rsidP="007C6C1B">
            <w:pPr>
              <w:pStyle w:val="NoSpacing"/>
              <w:rPr>
                <w:rFonts w:ascii="Arial" w:hAnsi="Arial" w:cs="Arial"/>
                <w:b/>
                <w:sz w:val="20"/>
                <w:szCs w:val="20"/>
              </w:rPr>
            </w:pPr>
            <w:r w:rsidRPr="00AD41B9">
              <w:rPr>
                <w:rFonts w:ascii="Arial" w:hAnsi="Arial" w:cs="Arial"/>
                <w:b/>
                <w:sz w:val="20"/>
                <w:szCs w:val="20"/>
              </w:rPr>
              <w:t xml:space="preserve">TOTAL </w:t>
            </w:r>
          </w:p>
        </w:tc>
        <w:tc>
          <w:tcPr>
            <w:tcW w:w="992" w:type="dxa"/>
          </w:tcPr>
          <w:p w14:paraId="7A188D85" w14:textId="77777777" w:rsidR="00756B82" w:rsidRPr="00AD41B9" w:rsidRDefault="00756B82" w:rsidP="007C6C1B">
            <w:pPr>
              <w:pStyle w:val="NoSpacing"/>
              <w:jc w:val="right"/>
              <w:rPr>
                <w:rFonts w:ascii="Arial" w:hAnsi="Arial" w:cs="Arial"/>
                <w:b/>
                <w:sz w:val="20"/>
                <w:szCs w:val="20"/>
              </w:rPr>
            </w:pPr>
          </w:p>
        </w:tc>
        <w:tc>
          <w:tcPr>
            <w:tcW w:w="992" w:type="dxa"/>
          </w:tcPr>
          <w:p w14:paraId="1AFA2C2B" w14:textId="77777777" w:rsidR="00756B82" w:rsidRPr="00AD41B9" w:rsidRDefault="00756B82" w:rsidP="007C6C1B">
            <w:pPr>
              <w:pStyle w:val="NoSpacing"/>
              <w:jc w:val="right"/>
              <w:rPr>
                <w:rFonts w:ascii="Arial" w:hAnsi="Arial" w:cs="Arial"/>
                <w:bCs/>
                <w:sz w:val="20"/>
                <w:szCs w:val="20"/>
              </w:rPr>
            </w:pPr>
          </w:p>
        </w:tc>
        <w:tc>
          <w:tcPr>
            <w:tcW w:w="993" w:type="dxa"/>
          </w:tcPr>
          <w:p w14:paraId="0A7D230C" w14:textId="77777777" w:rsidR="00756B82" w:rsidRPr="00AD41B9" w:rsidRDefault="00756B82" w:rsidP="007C6C1B">
            <w:pPr>
              <w:pStyle w:val="NoSpacing"/>
              <w:jc w:val="right"/>
              <w:rPr>
                <w:rFonts w:ascii="Arial" w:hAnsi="Arial" w:cs="Arial"/>
                <w:b/>
                <w:sz w:val="20"/>
                <w:szCs w:val="20"/>
              </w:rPr>
            </w:pPr>
            <w:r w:rsidRPr="00AD41B9">
              <w:rPr>
                <w:rFonts w:ascii="Arial" w:hAnsi="Arial" w:cs="Arial"/>
                <w:b/>
                <w:sz w:val="20"/>
                <w:szCs w:val="20"/>
              </w:rPr>
              <w:t>£</w:t>
            </w:r>
            <w:r>
              <w:rPr>
                <w:rFonts w:ascii="Arial" w:hAnsi="Arial" w:cs="Arial"/>
                <w:b/>
                <w:sz w:val="20"/>
                <w:szCs w:val="20"/>
              </w:rPr>
              <w:t>648.26</w:t>
            </w:r>
          </w:p>
        </w:tc>
      </w:tr>
    </w:tbl>
    <w:p w14:paraId="34B06A81" w14:textId="77777777" w:rsidR="00667472" w:rsidRPr="002529B3" w:rsidRDefault="00667472" w:rsidP="00667472">
      <w:pPr>
        <w:rPr>
          <w:rFonts w:ascii="Arial" w:hAnsi="Arial" w:cs="Arial"/>
          <w:b/>
          <w:sz w:val="22"/>
          <w:szCs w:val="22"/>
        </w:rPr>
      </w:pPr>
    </w:p>
    <w:p w14:paraId="2EC52A62" w14:textId="77777777" w:rsidR="00B176F0" w:rsidRPr="002529B3" w:rsidRDefault="00B176F0" w:rsidP="00B176F0">
      <w:pPr>
        <w:ind w:left="720"/>
        <w:rPr>
          <w:rFonts w:ascii="Arial" w:hAnsi="Arial" w:cs="Arial"/>
          <w:b/>
          <w:sz w:val="22"/>
          <w:szCs w:val="22"/>
        </w:rPr>
      </w:pPr>
    </w:p>
    <w:p w14:paraId="60A1616C" w14:textId="0833B6ED" w:rsidR="009D31AA" w:rsidRDefault="009D31AA" w:rsidP="009D31AA">
      <w:pPr>
        <w:rPr>
          <w:rFonts w:ascii="Helvetica" w:hAnsi="Helvetica" w:cs="Helvetica"/>
          <w:b/>
          <w:bCs/>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7C67E0AB" w14:textId="4049F0FC" w:rsidR="00D76DB6" w:rsidRPr="007B1841" w:rsidRDefault="008E227C" w:rsidP="008E227C">
      <w:pPr>
        <w:ind w:firstLine="720"/>
        <w:rPr>
          <w:rFonts w:ascii="Helvetica" w:hAnsi="Helvetica" w:cs="Helvetica"/>
          <w:color w:val="000000"/>
          <w:sz w:val="21"/>
          <w:szCs w:val="21"/>
          <w:shd w:val="clear" w:color="auto" w:fill="FFFFFF"/>
        </w:rPr>
      </w:pPr>
      <w:r w:rsidRPr="007B1841">
        <w:rPr>
          <w:rFonts w:ascii="Helvetica" w:hAnsi="Helvetica" w:cs="Helvetica"/>
          <w:color w:val="000000"/>
          <w:sz w:val="21"/>
          <w:szCs w:val="21"/>
          <w:shd w:val="clear" w:color="auto" w:fill="FFFFFF"/>
        </w:rPr>
        <w:t>DMPA/2022/0500 The</w:t>
      </w:r>
      <w:r w:rsidR="00A668A0" w:rsidRPr="007B1841">
        <w:rPr>
          <w:rFonts w:ascii="Helvetica" w:hAnsi="Helvetica" w:cs="Helvetica"/>
          <w:color w:val="000000"/>
          <w:sz w:val="21"/>
          <w:szCs w:val="21"/>
          <w:shd w:val="clear" w:color="auto" w:fill="FFFFFF"/>
        </w:rPr>
        <w:t xml:space="preserve"> erection of a single storey rear extension at 85 Main Street, </w:t>
      </w:r>
    </w:p>
    <w:p w14:paraId="0438FC80" w14:textId="04D25FA2" w:rsidR="009D31AA" w:rsidRPr="007B1841" w:rsidRDefault="00D76DB6" w:rsidP="009D31AA">
      <w:pPr>
        <w:rPr>
          <w:rFonts w:ascii="Helvetica" w:hAnsi="Helvetica" w:cs="Helvetica"/>
          <w:color w:val="000000"/>
          <w:sz w:val="21"/>
          <w:szCs w:val="21"/>
          <w:shd w:val="clear" w:color="auto" w:fill="FFFFFF"/>
        </w:rPr>
      </w:pPr>
      <w:r w:rsidRPr="007B1841">
        <w:rPr>
          <w:rFonts w:ascii="Helvetica" w:hAnsi="Helvetica" w:cs="Helvetica"/>
          <w:color w:val="000000"/>
          <w:sz w:val="21"/>
          <w:szCs w:val="21"/>
          <w:shd w:val="clear" w:color="auto" w:fill="FFFFFF"/>
        </w:rPr>
        <w:t xml:space="preserve">            </w:t>
      </w:r>
      <w:r w:rsidR="00A668A0" w:rsidRPr="007B1841">
        <w:rPr>
          <w:rFonts w:ascii="Helvetica" w:hAnsi="Helvetica" w:cs="Helvetica"/>
          <w:color w:val="000000"/>
          <w:sz w:val="21"/>
          <w:szCs w:val="21"/>
          <w:shd w:val="clear" w:color="auto" w:fill="FFFFFF"/>
        </w:rPr>
        <w:t>Rosliston,</w:t>
      </w:r>
      <w:r w:rsidRPr="007B1841">
        <w:rPr>
          <w:rFonts w:ascii="Helvetica" w:hAnsi="Helvetica" w:cs="Helvetica"/>
          <w:color w:val="000000"/>
          <w:sz w:val="21"/>
          <w:szCs w:val="21"/>
          <w:shd w:val="clear" w:color="auto" w:fill="FFFFFF"/>
        </w:rPr>
        <w:t xml:space="preserve"> </w:t>
      </w:r>
      <w:r w:rsidR="00A668A0" w:rsidRPr="007B1841">
        <w:rPr>
          <w:rFonts w:ascii="Helvetica" w:hAnsi="Helvetica" w:cs="Helvetica"/>
          <w:color w:val="000000"/>
          <w:sz w:val="21"/>
          <w:szCs w:val="21"/>
          <w:shd w:val="clear" w:color="auto" w:fill="FFFFFF"/>
        </w:rPr>
        <w:t>Swadlincote, DE12 8JL</w:t>
      </w:r>
    </w:p>
    <w:p w14:paraId="193B7253" w14:textId="77777777" w:rsidR="009D31AA" w:rsidRDefault="009D31AA" w:rsidP="009D31AA">
      <w:pPr>
        <w:rPr>
          <w:rFonts w:ascii="Arial" w:hAnsi="Arial" w:cs="Arial"/>
          <w:b/>
          <w:sz w:val="22"/>
          <w:szCs w:val="22"/>
          <w:u w:val="single"/>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4FC9795A" w14:textId="77777777" w:rsidR="009D31AA" w:rsidRPr="002529B3" w:rsidRDefault="009D31AA" w:rsidP="009D31AA">
      <w:pPr>
        <w:rPr>
          <w:rFonts w:ascii="Arial" w:hAnsi="Arial" w:cs="Arial"/>
          <w:b/>
          <w:sz w:val="22"/>
          <w:szCs w:val="22"/>
        </w:rPr>
      </w:pPr>
    </w:p>
    <w:p w14:paraId="7F4145C3" w14:textId="7D38F69F"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51E626EF"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8C779F" w14:textId="77777777" w:rsidR="007B1841" w:rsidRDefault="007B1841" w:rsidP="009D31AA">
      <w:pPr>
        <w:rPr>
          <w:rFonts w:ascii="Arial" w:hAnsi="Arial" w:cs="Arial"/>
          <w:bCs/>
          <w:sz w:val="22"/>
          <w:szCs w:val="22"/>
        </w:rPr>
      </w:pPr>
    </w:p>
    <w:p w14:paraId="3CD9C0B4" w14:textId="77777777" w:rsidR="007B1841" w:rsidRDefault="007B1841" w:rsidP="009D31AA">
      <w:pPr>
        <w:rPr>
          <w:rFonts w:ascii="Arial" w:hAnsi="Arial" w:cs="Arial"/>
          <w:bCs/>
          <w:sz w:val="22"/>
          <w:szCs w:val="22"/>
        </w:rPr>
      </w:pPr>
    </w:p>
    <w:p w14:paraId="28443663" w14:textId="77777777" w:rsidR="007B1841" w:rsidRDefault="007B1841" w:rsidP="009D31AA">
      <w:pPr>
        <w:rPr>
          <w:rFonts w:ascii="Arial" w:hAnsi="Arial" w:cs="Arial"/>
          <w:bCs/>
          <w:sz w:val="22"/>
          <w:szCs w:val="22"/>
        </w:rPr>
      </w:pPr>
    </w:p>
    <w:p w14:paraId="526477BC" w14:textId="77777777" w:rsidR="007B1841" w:rsidRDefault="007B1841" w:rsidP="009D31AA">
      <w:pPr>
        <w:rPr>
          <w:rFonts w:ascii="Arial" w:hAnsi="Arial" w:cs="Arial"/>
          <w:bCs/>
          <w:sz w:val="22"/>
          <w:szCs w:val="22"/>
        </w:rPr>
      </w:pPr>
    </w:p>
    <w:p w14:paraId="347A3A52" w14:textId="77777777" w:rsidR="007B1841" w:rsidRDefault="007B1841" w:rsidP="009D31AA">
      <w:pPr>
        <w:rPr>
          <w:rFonts w:ascii="Arial" w:hAnsi="Arial" w:cs="Arial"/>
          <w:bCs/>
          <w:sz w:val="22"/>
          <w:szCs w:val="22"/>
        </w:rPr>
      </w:pPr>
    </w:p>
    <w:p w14:paraId="63BB44BF" w14:textId="77777777" w:rsidR="007B1841" w:rsidRPr="002529B3" w:rsidRDefault="007B1841" w:rsidP="009D31AA">
      <w:pPr>
        <w:rPr>
          <w:rFonts w:ascii="Arial" w:hAnsi="Arial" w:cs="Arial"/>
          <w:bCs/>
          <w:sz w:val="22"/>
          <w:szCs w:val="22"/>
        </w:rPr>
      </w:pPr>
    </w:p>
    <w:p w14:paraId="05707D8A" w14:textId="77777777" w:rsidR="009D31AA" w:rsidRPr="002529B3" w:rsidRDefault="009D31AA"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599C246" w14:textId="6BA2001D" w:rsidR="00674865" w:rsidRDefault="00674865" w:rsidP="009D31AA">
      <w:pPr>
        <w:rPr>
          <w:rFonts w:ascii="Arial" w:hAnsi="Arial" w:cs="Arial"/>
          <w:b/>
          <w:bCs/>
          <w:color w:val="050505"/>
          <w:sz w:val="22"/>
          <w:szCs w:val="22"/>
        </w:rPr>
      </w:pPr>
      <w:r>
        <w:rPr>
          <w:rFonts w:ascii="Arial" w:hAnsi="Arial" w:cs="Arial"/>
          <w:color w:val="050505"/>
          <w:sz w:val="22"/>
          <w:szCs w:val="22"/>
        </w:rPr>
        <w:tab/>
      </w:r>
      <w:proofErr w:type="spellStart"/>
      <w:proofErr w:type="gramStart"/>
      <w:r>
        <w:rPr>
          <w:rFonts w:ascii="Arial" w:hAnsi="Arial" w:cs="Arial"/>
          <w:b/>
          <w:bCs/>
          <w:color w:val="050505"/>
          <w:sz w:val="22"/>
          <w:szCs w:val="22"/>
        </w:rPr>
        <w:t>a</w:t>
      </w:r>
      <w:proofErr w:type="spellEnd"/>
      <w:proofErr w:type="gramEnd"/>
      <w:r>
        <w:rPr>
          <w:rFonts w:ascii="Arial" w:hAnsi="Arial" w:cs="Arial"/>
          <w:b/>
          <w:bCs/>
          <w:color w:val="050505"/>
          <w:sz w:val="22"/>
          <w:szCs w:val="22"/>
        </w:rPr>
        <w:t xml:space="preserve"> </w:t>
      </w:r>
      <w:r w:rsidR="00516E6E">
        <w:rPr>
          <w:rFonts w:ascii="Arial" w:hAnsi="Arial" w:cs="Arial"/>
          <w:b/>
          <w:bCs/>
          <w:color w:val="050505"/>
          <w:sz w:val="22"/>
          <w:szCs w:val="22"/>
        </w:rPr>
        <w:t>Anti-social behaviour in the village and possible grants</w:t>
      </w:r>
    </w:p>
    <w:p w14:paraId="255D6C6F" w14:textId="77777777" w:rsidR="00E857E7" w:rsidRDefault="00516E6E" w:rsidP="009D31AA">
      <w:pPr>
        <w:rPr>
          <w:rFonts w:ascii="Arial" w:hAnsi="Arial" w:cs="Arial"/>
          <w:b/>
          <w:bCs/>
          <w:color w:val="050505"/>
          <w:sz w:val="22"/>
          <w:szCs w:val="22"/>
        </w:rPr>
      </w:pPr>
      <w:r>
        <w:rPr>
          <w:rFonts w:ascii="Arial" w:hAnsi="Arial" w:cs="Arial"/>
          <w:b/>
          <w:bCs/>
          <w:color w:val="050505"/>
          <w:sz w:val="22"/>
          <w:szCs w:val="22"/>
        </w:rPr>
        <w:tab/>
        <w:t xml:space="preserve">b </w:t>
      </w:r>
      <w:r w:rsidR="00042A3C">
        <w:rPr>
          <w:rFonts w:ascii="Arial" w:hAnsi="Arial" w:cs="Arial"/>
          <w:b/>
          <w:bCs/>
          <w:color w:val="050505"/>
          <w:sz w:val="22"/>
          <w:szCs w:val="22"/>
        </w:rPr>
        <w:t>Review assets for insurance (current asset register attached for information</w:t>
      </w:r>
      <w:r w:rsidR="00E857E7">
        <w:rPr>
          <w:rFonts w:ascii="Arial" w:hAnsi="Arial" w:cs="Arial"/>
          <w:b/>
          <w:bCs/>
          <w:color w:val="050505"/>
          <w:sz w:val="22"/>
          <w:szCs w:val="22"/>
        </w:rPr>
        <w:t xml:space="preserve">, </w:t>
      </w:r>
    </w:p>
    <w:p w14:paraId="1B2BF0DD" w14:textId="592FEF39" w:rsidR="00516E6E" w:rsidRDefault="00E857E7" w:rsidP="009D31AA">
      <w:pPr>
        <w:rPr>
          <w:rFonts w:ascii="Arial" w:hAnsi="Arial" w:cs="Arial"/>
          <w:b/>
          <w:bCs/>
          <w:color w:val="050505"/>
          <w:sz w:val="22"/>
          <w:szCs w:val="22"/>
        </w:rPr>
      </w:pPr>
      <w:r>
        <w:rPr>
          <w:rFonts w:ascii="Arial" w:hAnsi="Arial" w:cs="Arial"/>
          <w:b/>
          <w:bCs/>
          <w:color w:val="050505"/>
          <w:sz w:val="22"/>
          <w:szCs w:val="22"/>
        </w:rPr>
        <w:t xml:space="preserve">            renewal November</w:t>
      </w:r>
      <w:r w:rsidR="00042A3C">
        <w:rPr>
          <w:rFonts w:ascii="Arial" w:hAnsi="Arial" w:cs="Arial"/>
          <w:b/>
          <w:bCs/>
          <w:color w:val="050505"/>
          <w:sz w:val="22"/>
          <w:szCs w:val="22"/>
        </w:rPr>
        <w:t>)</w:t>
      </w:r>
    </w:p>
    <w:p w14:paraId="5183BD4D" w14:textId="27EB8D3A" w:rsidR="00295088" w:rsidRDefault="00295088" w:rsidP="009D31AA">
      <w:pPr>
        <w:rPr>
          <w:rFonts w:ascii="Arial" w:hAnsi="Arial" w:cs="Arial"/>
          <w:b/>
          <w:bCs/>
          <w:color w:val="050505"/>
          <w:sz w:val="22"/>
          <w:szCs w:val="22"/>
        </w:rPr>
      </w:pPr>
      <w:r>
        <w:rPr>
          <w:rFonts w:ascii="Arial" w:hAnsi="Arial" w:cs="Arial"/>
          <w:b/>
          <w:bCs/>
          <w:color w:val="050505"/>
          <w:sz w:val="22"/>
          <w:szCs w:val="22"/>
        </w:rPr>
        <w:tab/>
        <w:t xml:space="preserve">c </w:t>
      </w:r>
      <w:r w:rsidR="00E80C48">
        <w:rPr>
          <w:rFonts w:ascii="Arial" w:hAnsi="Arial" w:cs="Arial"/>
          <w:b/>
          <w:bCs/>
          <w:color w:val="050505"/>
          <w:sz w:val="22"/>
          <w:szCs w:val="22"/>
        </w:rPr>
        <w:t xml:space="preserve">Strawberry Lane, Pavilion, </w:t>
      </w:r>
      <w:r w:rsidR="00D607B9">
        <w:rPr>
          <w:rFonts w:ascii="Arial" w:hAnsi="Arial" w:cs="Arial"/>
          <w:b/>
          <w:bCs/>
          <w:color w:val="050505"/>
          <w:sz w:val="22"/>
          <w:szCs w:val="22"/>
        </w:rPr>
        <w:t>f</w:t>
      </w:r>
      <w:r w:rsidR="00D63AED">
        <w:rPr>
          <w:rFonts w:ascii="Arial" w:hAnsi="Arial" w:cs="Arial"/>
          <w:b/>
          <w:bCs/>
          <w:color w:val="050505"/>
          <w:sz w:val="22"/>
          <w:szCs w:val="22"/>
        </w:rPr>
        <w:t>ootball team and scouts</w:t>
      </w:r>
    </w:p>
    <w:p w14:paraId="60BF91AA" w14:textId="125FF70B" w:rsidR="00D63AED" w:rsidRDefault="00D63AED" w:rsidP="009D31AA">
      <w:pPr>
        <w:rPr>
          <w:rFonts w:ascii="Arial" w:hAnsi="Arial" w:cs="Arial"/>
          <w:b/>
          <w:bCs/>
          <w:color w:val="050505"/>
          <w:sz w:val="22"/>
          <w:szCs w:val="22"/>
        </w:rPr>
      </w:pPr>
      <w:r>
        <w:rPr>
          <w:rFonts w:ascii="Arial" w:hAnsi="Arial" w:cs="Arial"/>
          <w:b/>
          <w:bCs/>
          <w:color w:val="050505"/>
          <w:sz w:val="22"/>
          <w:szCs w:val="22"/>
        </w:rPr>
        <w:tab/>
        <w:t>d Allotments update</w:t>
      </w:r>
      <w:r w:rsidR="005F7688">
        <w:rPr>
          <w:rFonts w:ascii="Arial" w:hAnsi="Arial" w:cs="Arial"/>
          <w:b/>
          <w:bCs/>
          <w:color w:val="050505"/>
          <w:sz w:val="22"/>
          <w:szCs w:val="22"/>
        </w:rPr>
        <w:t xml:space="preserve"> inc. licence</w:t>
      </w:r>
    </w:p>
    <w:p w14:paraId="6B522C61" w14:textId="48E88E63" w:rsidR="00D63AED" w:rsidRDefault="00D63AED" w:rsidP="009D31AA">
      <w:pPr>
        <w:rPr>
          <w:rFonts w:ascii="Arial" w:hAnsi="Arial" w:cs="Arial"/>
          <w:b/>
          <w:bCs/>
          <w:color w:val="050505"/>
          <w:sz w:val="22"/>
          <w:szCs w:val="22"/>
        </w:rPr>
      </w:pPr>
      <w:r>
        <w:rPr>
          <w:rFonts w:ascii="Arial" w:hAnsi="Arial" w:cs="Arial"/>
          <w:b/>
          <w:bCs/>
          <w:color w:val="050505"/>
          <w:sz w:val="22"/>
          <w:szCs w:val="22"/>
        </w:rPr>
        <w:tab/>
        <w:t>e</w:t>
      </w:r>
      <w:r w:rsidR="002F7889">
        <w:rPr>
          <w:rFonts w:ascii="Arial" w:hAnsi="Arial" w:cs="Arial"/>
          <w:b/>
          <w:bCs/>
          <w:color w:val="050505"/>
          <w:sz w:val="22"/>
          <w:szCs w:val="22"/>
        </w:rPr>
        <w:t xml:space="preserve"> SID application update</w:t>
      </w:r>
      <w:r w:rsidR="00500FEB">
        <w:rPr>
          <w:rFonts w:ascii="Arial" w:hAnsi="Arial" w:cs="Arial"/>
          <w:b/>
          <w:bCs/>
          <w:color w:val="050505"/>
          <w:sz w:val="22"/>
          <w:szCs w:val="22"/>
        </w:rPr>
        <w:t xml:space="preserve"> and purchase</w:t>
      </w:r>
    </w:p>
    <w:p w14:paraId="71C551DB" w14:textId="0D12B9E0" w:rsidR="00674865" w:rsidRDefault="00500FEB" w:rsidP="009D31AA">
      <w:pPr>
        <w:rPr>
          <w:rFonts w:ascii="Arial" w:hAnsi="Arial" w:cs="Arial"/>
          <w:b/>
          <w:bCs/>
          <w:color w:val="050505"/>
          <w:sz w:val="22"/>
          <w:szCs w:val="22"/>
        </w:rPr>
      </w:pPr>
      <w:r>
        <w:rPr>
          <w:rFonts w:ascii="Arial" w:hAnsi="Arial" w:cs="Arial"/>
          <w:b/>
          <w:bCs/>
          <w:color w:val="050505"/>
          <w:sz w:val="22"/>
          <w:szCs w:val="22"/>
        </w:rPr>
        <w:tab/>
        <w:t xml:space="preserve">f </w:t>
      </w:r>
      <w:r w:rsidR="00D607B9">
        <w:rPr>
          <w:rFonts w:ascii="Arial" w:hAnsi="Arial" w:cs="Arial"/>
          <w:b/>
          <w:bCs/>
          <w:color w:val="050505"/>
          <w:sz w:val="22"/>
          <w:szCs w:val="22"/>
        </w:rPr>
        <w:t>5-year</w:t>
      </w:r>
      <w:r>
        <w:rPr>
          <w:rFonts w:ascii="Arial" w:hAnsi="Arial" w:cs="Arial"/>
          <w:b/>
          <w:bCs/>
          <w:color w:val="050505"/>
          <w:sz w:val="22"/>
          <w:szCs w:val="22"/>
        </w:rPr>
        <w:t xml:space="preserve"> plan</w:t>
      </w:r>
    </w:p>
    <w:p w14:paraId="09B71D3D" w14:textId="56BED384" w:rsidR="009D31AA" w:rsidRPr="00674865" w:rsidRDefault="009D31AA" w:rsidP="009D31AA">
      <w:pPr>
        <w:rPr>
          <w:rFonts w:ascii="Arial" w:hAnsi="Arial" w:cs="Arial"/>
          <w:b/>
          <w:bCs/>
          <w:color w:val="050505"/>
          <w:sz w:val="22"/>
          <w:szCs w:val="22"/>
        </w:rPr>
      </w:pPr>
      <w:r w:rsidRPr="00674865">
        <w:rPr>
          <w:rFonts w:ascii="Arial" w:hAnsi="Arial" w:cs="Arial"/>
          <w:b/>
          <w:bCs/>
          <w:color w:val="050505"/>
          <w:sz w:val="22"/>
          <w:szCs w:val="22"/>
        </w:rPr>
        <w:tab/>
      </w: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449B1154"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8856E8">
        <w:rPr>
          <w:rFonts w:ascii="Arial" w:hAnsi="Arial" w:cs="Arial"/>
          <w:b/>
          <w:bCs/>
          <w:sz w:val="22"/>
          <w:szCs w:val="22"/>
        </w:rPr>
        <w:t xml:space="preserve">Monday </w:t>
      </w:r>
      <w:r w:rsidR="00674865">
        <w:rPr>
          <w:rFonts w:ascii="Arial" w:hAnsi="Arial" w:cs="Arial"/>
          <w:b/>
          <w:bCs/>
          <w:sz w:val="22"/>
          <w:szCs w:val="22"/>
        </w:rPr>
        <w:t>18</w:t>
      </w:r>
      <w:r w:rsidR="00674865" w:rsidRPr="00674865">
        <w:rPr>
          <w:rFonts w:ascii="Arial" w:hAnsi="Arial" w:cs="Arial"/>
          <w:b/>
          <w:bCs/>
          <w:sz w:val="22"/>
          <w:szCs w:val="22"/>
          <w:vertAlign w:val="superscript"/>
        </w:rPr>
        <w:t>th</w:t>
      </w:r>
      <w:r w:rsidR="00674865">
        <w:rPr>
          <w:rFonts w:ascii="Arial" w:hAnsi="Arial" w:cs="Arial"/>
          <w:b/>
          <w:bCs/>
          <w:sz w:val="22"/>
          <w:szCs w:val="22"/>
        </w:rPr>
        <w:t xml:space="preserve"> July</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8"/>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35A3" w14:textId="77777777" w:rsidR="00396D87" w:rsidRDefault="00396D87">
      <w:r>
        <w:separator/>
      </w:r>
    </w:p>
  </w:endnote>
  <w:endnote w:type="continuationSeparator" w:id="0">
    <w:p w14:paraId="5F9917AC" w14:textId="77777777" w:rsidR="00396D87" w:rsidRDefault="0039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97C0" w14:textId="77777777" w:rsidR="00396D87" w:rsidRDefault="00396D87">
      <w:r>
        <w:separator/>
      </w:r>
    </w:p>
  </w:footnote>
  <w:footnote w:type="continuationSeparator" w:id="0">
    <w:p w14:paraId="5E9C2F34" w14:textId="77777777" w:rsidR="00396D87" w:rsidRDefault="0039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769B"/>
    <w:rsid w:val="0006299C"/>
    <w:rsid w:val="0007042A"/>
    <w:rsid w:val="00075480"/>
    <w:rsid w:val="00080711"/>
    <w:rsid w:val="000815C4"/>
    <w:rsid w:val="00081811"/>
    <w:rsid w:val="00086376"/>
    <w:rsid w:val="00087A70"/>
    <w:rsid w:val="00092BC6"/>
    <w:rsid w:val="000943E8"/>
    <w:rsid w:val="000944AC"/>
    <w:rsid w:val="000962C5"/>
    <w:rsid w:val="00097D2B"/>
    <w:rsid w:val="00097FC2"/>
    <w:rsid w:val="000A0983"/>
    <w:rsid w:val="000A09A7"/>
    <w:rsid w:val="000A0E2C"/>
    <w:rsid w:val="000A1965"/>
    <w:rsid w:val="000A1B74"/>
    <w:rsid w:val="000A22B8"/>
    <w:rsid w:val="000B1E75"/>
    <w:rsid w:val="000B219E"/>
    <w:rsid w:val="000B3380"/>
    <w:rsid w:val="000B675E"/>
    <w:rsid w:val="000C1C74"/>
    <w:rsid w:val="000C2878"/>
    <w:rsid w:val="000C28E9"/>
    <w:rsid w:val="000C3958"/>
    <w:rsid w:val="000D0974"/>
    <w:rsid w:val="000D309B"/>
    <w:rsid w:val="000D5885"/>
    <w:rsid w:val="000D59D8"/>
    <w:rsid w:val="000D5E04"/>
    <w:rsid w:val="000E1750"/>
    <w:rsid w:val="000E5710"/>
    <w:rsid w:val="000F0241"/>
    <w:rsid w:val="000F071B"/>
    <w:rsid w:val="000F5C40"/>
    <w:rsid w:val="000F6AF2"/>
    <w:rsid w:val="000F7B1E"/>
    <w:rsid w:val="00101351"/>
    <w:rsid w:val="00101B32"/>
    <w:rsid w:val="0010255E"/>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5CE5"/>
    <w:rsid w:val="001B0825"/>
    <w:rsid w:val="001B2030"/>
    <w:rsid w:val="001B2313"/>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160E"/>
    <w:rsid w:val="00292CF6"/>
    <w:rsid w:val="0029341E"/>
    <w:rsid w:val="00295088"/>
    <w:rsid w:val="00295D44"/>
    <w:rsid w:val="002A4C52"/>
    <w:rsid w:val="002A5E1A"/>
    <w:rsid w:val="002B0971"/>
    <w:rsid w:val="002C0E27"/>
    <w:rsid w:val="002C3B2E"/>
    <w:rsid w:val="002C795D"/>
    <w:rsid w:val="002D01E0"/>
    <w:rsid w:val="002D25FD"/>
    <w:rsid w:val="002D451B"/>
    <w:rsid w:val="002E0D70"/>
    <w:rsid w:val="002E1C58"/>
    <w:rsid w:val="002E4E19"/>
    <w:rsid w:val="002E51E6"/>
    <w:rsid w:val="002F3B65"/>
    <w:rsid w:val="002F4028"/>
    <w:rsid w:val="002F594D"/>
    <w:rsid w:val="002F7889"/>
    <w:rsid w:val="00300FAF"/>
    <w:rsid w:val="00302316"/>
    <w:rsid w:val="003023A0"/>
    <w:rsid w:val="00303339"/>
    <w:rsid w:val="0030400C"/>
    <w:rsid w:val="00305E9E"/>
    <w:rsid w:val="00310498"/>
    <w:rsid w:val="00310BF2"/>
    <w:rsid w:val="0031162C"/>
    <w:rsid w:val="00311992"/>
    <w:rsid w:val="0031500B"/>
    <w:rsid w:val="00317DFB"/>
    <w:rsid w:val="00321489"/>
    <w:rsid w:val="0032466C"/>
    <w:rsid w:val="0032783C"/>
    <w:rsid w:val="00336563"/>
    <w:rsid w:val="003370D0"/>
    <w:rsid w:val="003374AB"/>
    <w:rsid w:val="003377A3"/>
    <w:rsid w:val="003379D6"/>
    <w:rsid w:val="003400B4"/>
    <w:rsid w:val="0034056C"/>
    <w:rsid w:val="00345A50"/>
    <w:rsid w:val="0034697F"/>
    <w:rsid w:val="00346FD8"/>
    <w:rsid w:val="003526E8"/>
    <w:rsid w:val="00355553"/>
    <w:rsid w:val="00356C09"/>
    <w:rsid w:val="003602EF"/>
    <w:rsid w:val="0036511B"/>
    <w:rsid w:val="00381AB1"/>
    <w:rsid w:val="003820F9"/>
    <w:rsid w:val="00391D31"/>
    <w:rsid w:val="00395BA4"/>
    <w:rsid w:val="00396D87"/>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258A2"/>
    <w:rsid w:val="004262F0"/>
    <w:rsid w:val="004302B7"/>
    <w:rsid w:val="004321FD"/>
    <w:rsid w:val="00432270"/>
    <w:rsid w:val="0043229B"/>
    <w:rsid w:val="004323A1"/>
    <w:rsid w:val="00432A6A"/>
    <w:rsid w:val="004345E9"/>
    <w:rsid w:val="00434A72"/>
    <w:rsid w:val="00443234"/>
    <w:rsid w:val="00445FB0"/>
    <w:rsid w:val="004468AA"/>
    <w:rsid w:val="0044724C"/>
    <w:rsid w:val="004502BC"/>
    <w:rsid w:val="004504D1"/>
    <w:rsid w:val="004507D8"/>
    <w:rsid w:val="00450CDB"/>
    <w:rsid w:val="00451091"/>
    <w:rsid w:val="00460D1F"/>
    <w:rsid w:val="004612BD"/>
    <w:rsid w:val="004664AE"/>
    <w:rsid w:val="00482E58"/>
    <w:rsid w:val="00484B63"/>
    <w:rsid w:val="004901CE"/>
    <w:rsid w:val="00493207"/>
    <w:rsid w:val="00494D64"/>
    <w:rsid w:val="004A13B3"/>
    <w:rsid w:val="004A25D0"/>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4A4"/>
    <w:rsid w:val="00582208"/>
    <w:rsid w:val="005863F0"/>
    <w:rsid w:val="005869B4"/>
    <w:rsid w:val="005869BF"/>
    <w:rsid w:val="00586B0E"/>
    <w:rsid w:val="00587FA6"/>
    <w:rsid w:val="00592940"/>
    <w:rsid w:val="00592B83"/>
    <w:rsid w:val="00593E35"/>
    <w:rsid w:val="00594125"/>
    <w:rsid w:val="00597BBF"/>
    <w:rsid w:val="005A6768"/>
    <w:rsid w:val="005A760C"/>
    <w:rsid w:val="005B09C0"/>
    <w:rsid w:val="005B3543"/>
    <w:rsid w:val="005B4340"/>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42486"/>
    <w:rsid w:val="0064280E"/>
    <w:rsid w:val="00647006"/>
    <w:rsid w:val="00657332"/>
    <w:rsid w:val="0066525B"/>
    <w:rsid w:val="00665A9A"/>
    <w:rsid w:val="00665C12"/>
    <w:rsid w:val="00667472"/>
    <w:rsid w:val="00670DE4"/>
    <w:rsid w:val="006711C5"/>
    <w:rsid w:val="006722B2"/>
    <w:rsid w:val="00672AD0"/>
    <w:rsid w:val="00672C01"/>
    <w:rsid w:val="00674865"/>
    <w:rsid w:val="00675A58"/>
    <w:rsid w:val="00684701"/>
    <w:rsid w:val="00685946"/>
    <w:rsid w:val="00690FC8"/>
    <w:rsid w:val="006914A6"/>
    <w:rsid w:val="00692F95"/>
    <w:rsid w:val="006930E3"/>
    <w:rsid w:val="00696BAB"/>
    <w:rsid w:val="006A2235"/>
    <w:rsid w:val="006A413F"/>
    <w:rsid w:val="006A4D1B"/>
    <w:rsid w:val="006A6890"/>
    <w:rsid w:val="006A6DA1"/>
    <w:rsid w:val="006A6E88"/>
    <w:rsid w:val="006B2ACB"/>
    <w:rsid w:val="006B5E98"/>
    <w:rsid w:val="006C09D1"/>
    <w:rsid w:val="006C6ACC"/>
    <w:rsid w:val="006C7B0B"/>
    <w:rsid w:val="006C7C3D"/>
    <w:rsid w:val="006D0FD6"/>
    <w:rsid w:val="006D22D3"/>
    <w:rsid w:val="006D35BB"/>
    <w:rsid w:val="006D51B3"/>
    <w:rsid w:val="006E15A8"/>
    <w:rsid w:val="006E18EA"/>
    <w:rsid w:val="006E3C46"/>
    <w:rsid w:val="006E49C6"/>
    <w:rsid w:val="006F0F9C"/>
    <w:rsid w:val="006F1580"/>
    <w:rsid w:val="006F3C76"/>
    <w:rsid w:val="006F3E7C"/>
    <w:rsid w:val="006F64B4"/>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282E"/>
    <w:rsid w:val="007729E2"/>
    <w:rsid w:val="00772AFD"/>
    <w:rsid w:val="00772E8A"/>
    <w:rsid w:val="00774560"/>
    <w:rsid w:val="0077514A"/>
    <w:rsid w:val="007808A9"/>
    <w:rsid w:val="00782B62"/>
    <w:rsid w:val="007838C9"/>
    <w:rsid w:val="00787912"/>
    <w:rsid w:val="00793B35"/>
    <w:rsid w:val="00795A76"/>
    <w:rsid w:val="007A0F6F"/>
    <w:rsid w:val="007A30C7"/>
    <w:rsid w:val="007A483D"/>
    <w:rsid w:val="007A5234"/>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AC4"/>
    <w:rsid w:val="00840ABC"/>
    <w:rsid w:val="00841200"/>
    <w:rsid w:val="0084270A"/>
    <w:rsid w:val="00842785"/>
    <w:rsid w:val="00842FE9"/>
    <w:rsid w:val="008436F2"/>
    <w:rsid w:val="00843EE1"/>
    <w:rsid w:val="00844459"/>
    <w:rsid w:val="00844EFA"/>
    <w:rsid w:val="0085100F"/>
    <w:rsid w:val="0085153C"/>
    <w:rsid w:val="00857A94"/>
    <w:rsid w:val="00861C8D"/>
    <w:rsid w:val="00865683"/>
    <w:rsid w:val="0086579E"/>
    <w:rsid w:val="00873EA4"/>
    <w:rsid w:val="008741B4"/>
    <w:rsid w:val="00875712"/>
    <w:rsid w:val="008759E0"/>
    <w:rsid w:val="00877765"/>
    <w:rsid w:val="0088023D"/>
    <w:rsid w:val="008817AA"/>
    <w:rsid w:val="00883F65"/>
    <w:rsid w:val="008856E8"/>
    <w:rsid w:val="0088577D"/>
    <w:rsid w:val="00886FFB"/>
    <w:rsid w:val="0088799E"/>
    <w:rsid w:val="00892360"/>
    <w:rsid w:val="00893B6C"/>
    <w:rsid w:val="008A06D0"/>
    <w:rsid w:val="008A1059"/>
    <w:rsid w:val="008A7580"/>
    <w:rsid w:val="008A7CE7"/>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945E7"/>
    <w:rsid w:val="009948C6"/>
    <w:rsid w:val="009A00F7"/>
    <w:rsid w:val="009A4A06"/>
    <w:rsid w:val="009A757E"/>
    <w:rsid w:val="009B07BB"/>
    <w:rsid w:val="009B15E0"/>
    <w:rsid w:val="009B5359"/>
    <w:rsid w:val="009B5E1A"/>
    <w:rsid w:val="009B70FB"/>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4423"/>
    <w:rsid w:val="00A149CB"/>
    <w:rsid w:val="00A15DF7"/>
    <w:rsid w:val="00A17645"/>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883"/>
    <w:rsid w:val="00AA5C73"/>
    <w:rsid w:val="00AA6782"/>
    <w:rsid w:val="00AA78CB"/>
    <w:rsid w:val="00AB2716"/>
    <w:rsid w:val="00AB2FDE"/>
    <w:rsid w:val="00AB6B45"/>
    <w:rsid w:val="00AB750B"/>
    <w:rsid w:val="00AB7D12"/>
    <w:rsid w:val="00AC13AF"/>
    <w:rsid w:val="00AC3017"/>
    <w:rsid w:val="00AC42BE"/>
    <w:rsid w:val="00AC51C8"/>
    <w:rsid w:val="00AD0E1A"/>
    <w:rsid w:val="00AD0F71"/>
    <w:rsid w:val="00AD109A"/>
    <w:rsid w:val="00AD18D3"/>
    <w:rsid w:val="00AD46D7"/>
    <w:rsid w:val="00AD6EDB"/>
    <w:rsid w:val="00AE1B5A"/>
    <w:rsid w:val="00AF0DD1"/>
    <w:rsid w:val="00AF69F4"/>
    <w:rsid w:val="00AF7378"/>
    <w:rsid w:val="00B01CD0"/>
    <w:rsid w:val="00B020AE"/>
    <w:rsid w:val="00B0311C"/>
    <w:rsid w:val="00B04FE0"/>
    <w:rsid w:val="00B12FEF"/>
    <w:rsid w:val="00B15A88"/>
    <w:rsid w:val="00B168FF"/>
    <w:rsid w:val="00B176F0"/>
    <w:rsid w:val="00B2141C"/>
    <w:rsid w:val="00B23FFE"/>
    <w:rsid w:val="00B254A8"/>
    <w:rsid w:val="00B27EB6"/>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707C3"/>
    <w:rsid w:val="00B70EA9"/>
    <w:rsid w:val="00B732C5"/>
    <w:rsid w:val="00B750F8"/>
    <w:rsid w:val="00B76ED3"/>
    <w:rsid w:val="00B7790E"/>
    <w:rsid w:val="00B77C02"/>
    <w:rsid w:val="00B80EF3"/>
    <w:rsid w:val="00B83CCB"/>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C1CD7"/>
    <w:rsid w:val="00BC2133"/>
    <w:rsid w:val="00BC2914"/>
    <w:rsid w:val="00BC4657"/>
    <w:rsid w:val="00BD2EB2"/>
    <w:rsid w:val="00BD48F6"/>
    <w:rsid w:val="00BD5D14"/>
    <w:rsid w:val="00BE13B4"/>
    <w:rsid w:val="00BE271F"/>
    <w:rsid w:val="00BE3121"/>
    <w:rsid w:val="00BE372A"/>
    <w:rsid w:val="00BE5DB8"/>
    <w:rsid w:val="00BF0406"/>
    <w:rsid w:val="00BF1677"/>
    <w:rsid w:val="00BF2AD8"/>
    <w:rsid w:val="00BF5558"/>
    <w:rsid w:val="00C03B94"/>
    <w:rsid w:val="00C060D2"/>
    <w:rsid w:val="00C06FB3"/>
    <w:rsid w:val="00C15786"/>
    <w:rsid w:val="00C1658C"/>
    <w:rsid w:val="00C176CC"/>
    <w:rsid w:val="00C17B79"/>
    <w:rsid w:val="00C2272A"/>
    <w:rsid w:val="00C2288B"/>
    <w:rsid w:val="00C232DB"/>
    <w:rsid w:val="00C2646D"/>
    <w:rsid w:val="00C266A6"/>
    <w:rsid w:val="00C31298"/>
    <w:rsid w:val="00C31AFE"/>
    <w:rsid w:val="00C35202"/>
    <w:rsid w:val="00C42D31"/>
    <w:rsid w:val="00C44F9B"/>
    <w:rsid w:val="00C454BE"/>
    <w:rsid w:val="00C475FE"/>
    <w:rsid w:val="00C5637F"/>
    <w:rsid w:val="00C56D74"/>
    <w:rsid w:val="00C75DB4"/>
    <w:rsid w:val="00C80EEB"/>
    <w:rsid w:val="00C816A3"/>
    <w:rsid w:val="00C827D6"/>
    <w:rsid w:val="00C845F9"/>
    <w:rsid w:val="00C857CC"/>
    <w:rsid w:val="00C92F7A"/>
    <w:rsid w:val="00C941E7"/>
    <w:rsid w:val="00C949FE"/>
    <w:rsid w:val="00C975AB"/>
    <w:rsid w:val="00CA1298"/>
    <w:rsid w:val="00CA2B07"/>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115FD"/>
    <w:rsid w:val="00D11E92"/>
    <w:rsid w:val="00D13B7A"/>
    <w:rsid w:val="00D166A6"/>
    <w:rsid w:val="00D2023F"/>
    <w:rsid w:val="00D31521"/>
    <w:rsid w:val="00D36031"/>
    <w:rsid w:val="00D36825"/>
    <w:rsid w:val="00D372E9"/>
    <w:rsid w:val="00D40E9F"/>
    <w:rsid w:val="00D4276B"/>
    <w:rsid w:val="00D43606"/>
    <w:rsid w:val="00D4520E"/>
    <w:rsid w:val="00D46476"/>
    <w:rsid w:val="00D607B9"/>
    <w:rsid w:val="00D61FE1"/>
    <w:rsid w:val="00D6258C"/>
    <w:rsid w:val="00D62A0C"/>
    <w:rsid w:val="00D63AED"/>
    <w:rsid w:val="00D67F7D"/>
    <w:rsid w:val="00D714B5"/>
    <w:rsid w:val="00D74065"/>
    <w:rsid w:val="00D7498D"/>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E7C"/>
    <w:rsid w:val="00E10F6E"/>
    <w:rsid w:val="00E12555"/>
    <w:rsid w:val="00E13B71"/>
    <w:rsid w:val="00E168D5"/>
    <w:rsid w:val="00E178E0"/>
    <w:rsid w:val="00E17F4E"/>
    <w:rsid w:val="00E2117B"/>
    <w:rsid w:val="00E214BE"/>
    <w:rsid w:val="00E23E6A"/>
    <w:rsid w:val="00E241EA"/>
    <w:rsid w:val="00E2471A"/>
    <w:rsid w:val="00E3345C"/>
    <w:rsid w:val="00E350F9"/>
    <w:rsid w:val="00E354BE"/>
    <w:rsid w:val="00E4312B"/>
    <w:rsid w:val="00E468E8"/>
    <w:rsid w:val="00E47696"/>
    <w:rsid w:val="00E60C74"/>
    <w:rsid w:val="00E65B36"/>
    <w:rsid w:val="00E66D32"/>
    <w:rsid w:val="00E670A1"/>
    <w:rsid w:val="00E73564"/>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D158C"/>
    <w:rsid w:val="00ED7DDF"/>
    <w:rsid w:val="00EE0038"/>
    <w:rsid w:val="00EF0E70"/>
    <w:rsid w:val="00EF386F"/>
    <w:rsid w:val="00EF63EA"/>
    <w:rsid w:val="00F021C1"/>
    <w:rsid w:val="00F06B76"/>
    <w:rsid w:val="00F0730C"/>
    <w:rsid w:val="00F10B57"/>
    <w:rsid w:val="00F1123C"/>
    <w:rsid w:val="00F133A2"/>
    <w:rsid w:val="00F14346"/>
    <w:rsid w:val="00F154FA"/>
    <w:rsid w:val="00F164C9"/>
    <w:rsid w:val="00F17737"/>
    <w:rsid w:val="00F22C3F"/>
    <w:rsid w:val="00F25A14"/>
    <w:rsid w:val="00F305A6"/>
    <w:rsid w:val="00F30D14"/>
    <w:rsid w:val="00F30D5C"/>
    <w:rsid w:val="00F33792"/>
    <w:rsid w:val="00F33DAE"/>
    <w:rsid w:val="00F34B1E"/>
    <w:rsid w:val="00F36EED"/>
    <w:rsid w:val="00F4442F"/>
    <w:rsid w:val="00F44D6A"/>
    <w:rsid w:val="00F45D22"/>
    <w:rsid w:val="00F473AB"/>
    <w:rsid w:val="00F510C6"/>
    <w:rsid w:val="00F54AF7"/>
    <w:rsid w:val="00F61370"/>
    <w:rsid w:val="00F62700"/>
    <w:rsid w:val="00F64383"/>
    <w:rsid w:val="00F6517A"/>
    <w:rsid w:val="00F674D9"/>
    <w:rsid w:val="00F71789"/>
    <w:rsid w:val="00F748C5"/>
    <w:rsid w:val="00F75436"/>
    <w:rsid w:val="00F75F0D"/>
    <w:rsid w:val="00F76296"/>
    <w:rsid w:val="00F87FF8"/>
    <w:rsid w:val="00F91255"/>
    <w:rsid w:val="00FA09AF"/>
    <w:rsid w:val="00FA316A"/>
    <w:rsid w:val="00FA647B"/>
    <w:rsid w:val="00FA6F7F"/>
    <w:rsid w:val="00FB21E8"/>
    <w:rsid w:val="00FB26F2"/>
    <w:rsid w:val="00FB2DC5"/>
    <w:rsid w:val="00FB2F28"/>
    <w:rsid w:val="00FC29D3"/>
    <w:rsid w:val="00FD07D2"/>
    <w:rsid w:val="00FD33D1"/>
    <w:rsid w:val="00FD4287"/>
    <w:rsid w:val="00FD4374"/>
    <w:rsid w:val="00FD58FB"/>
    <w:rsid w:val="00FD7E4B"/>
    <w:rsid w:val="00FE07BB"/>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slistonparishcouncil.org.uk/agendas-and-minu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2022-03-15T13:51:00Z</cp:lastPrinted>
  <dcterms:created xsi:type="dcterms:W3CDTF">2022-06-14T10:25:00Z</dcterms:created>
  <dcterms:modified xsi:type="dcterms:W3CDTF">2022-06-14T10:25:00Z</dcterms:modified>
</cp:coreProperties>
</file>